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E3" w:rsidRPr="0063097D" w:rsidRDefault="00F060E3" w:rsidP="00691BAF">
      <w:pPr>
        <w:jc w:val="center"/>
        <w:rPr>
          <w:b/>
          <w:color w:val="000000" w:themeColor="text1"/>
          <w:sz w:val="20"/>
          <w:szCs w:val="20"/>
        </w:rPr>
      </w:pPr>
    </w:p>
    <w:p w:rsidR="00691BAF" w:rsidRPr="0063097D" w:rsidRDefault="00691BAF" w:rsidP="00691BAF">
      <w:pPr>
        <w:jc w:val="center"/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3"/>
        <w:gridCol w:w="5557"/>
      </w:tblGrid>
      <w:tr w:rsidR="0063097D" w:rsidRPr="0063097D" w:rsidTr="003E248A">
        <w:tc>
          <w:tcPr>
            <w:tcW w:w="1215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  <w:tc>
          <w:tcPr>
            <w:tcW w:w="3785" w:type="pct"/>
            <w:gridSpan w:val="2"/>
            <w:shd w:val="clear" w:color="auto" w:fill="D9D9D9"/>
          </w:tcPr>
          <w:p w:rsidR="00691BAF" w:rsidRPr="0063097D" w:rsidRDefault="0063097D" w:rsidP="003E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0912.4.LEK.C.C</w:t>
            </w:r>
          </w:p>
        </w:tc>
      </w:tr>
      <w:tr w:rsidR="0063097D" w:rsidRPr="0063097D" w:rsidTr="00E12B68">
        <w:tc>
          <w:tcPr>
            <w:tcW w:w="1215" w:type="pct"/>
            <w:vMerge w:val="restar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Nazwa przedmiotu w języku</w:t>
            </w:r>
          </w:p>
        </w:tc>
        <w:tc>
          <w:tcPr>
            <w:tcW w:w="719" w:type="pct"/>
            <w:shd w:val="clear" w:color="auto" w:fill="auto"/>
          </w:tcPr>
          <w:p w:rsidR="00691BAF" w:rsidRPr="0063097D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polskim</w:t>
            </w:r>
          </w:p>
        </w:tc>
        <w:tc>
          <w:tcPr>
            <w:tcW w:w="3066" w:type="pct"/>
            <w:shd w:val="clear" w:color="auto" w:fill="auto"/>
          </w:tcPr>
          <w:p w:rsidR="00691BAF" w:rsidRPr="0063097D" w:rsidRDefault="00691BAF" w:rsidP="00691BAF">
            <w:pPr>
              <w:pStyle w:val="Nagwek1"/>
              <w:rPr>
                <w:color w:val="000000" w:themeColor="text1"/>
              </w:rPr>
            </w:pPr>
            <w:bookmarkStart w:id="0" w:name="_Toc382231499"/>
            <w:bookmarkStart w:id="1" w:name="_Toc382231770"/>
            <w:bookmarkStart w:id="2" w:name="_Toc382242814"/>
            <w:bookmarkStart w:id="3" w:name="_Toc462646144"/>
            <w:bookmarkStart w:id="4" w:name="_Toc462646811"/>
            <w:r w:rsidRPr="0063097D">
              <w:rPr>
                <w:color w:val="000000" w:themeColor="text1"/>
              </w:rPr>
              <w:t>Chirurgia ogólna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63097D" w:rsidRPr="0063097D" w:rsidTr="00E12B68">
        <w:tc>
          <w:tcPr>
            <w:tcW w:w="1215" w:type="pct"/>
            <w:vMerge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691BAF" w:rsidRPr="0063097D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angielskim</w:t>
            </w:r>
          </w:p>
        </w:tc>
        <w:tc>
          <w:tcPr>
            <w:tcW w:w="3066" w:type="pct"/>
            <w:shd w:val="clear" w:color="auto" w:fill="auto"/>
          </w:tcPr>
          <w:p w:rsidR="00691BAF" w:rsidRPr="0063097D" w:rsidRDefault="00A104A1" w:rsidP="00691BAF">
            <w:pPr>
              <w:pStyle w:val="Nagwek2"/>
              <w:rPr>
                <w:color w:val="000000" w:themeColor="text1"/>
                <w:lang w:val="en-US"/>
              </w:rPr>
            </w:pPr>
            <w:r w:rsidRPr="0063097D">
              <w:rPr>
                <w:color w:val="000000" w:themeColor="text1"/>
                <w:lang w:val="en-US"/>
              </w:rPr>
              <w:t>General Surgery</w:t>
            </w:r>
          </w:p>
        </w:tc>
      </w:tr>
    </w:tbl>
    <w:p w:rsidR="00691BAF" w:rsidRPr="0063097D" w:rsidRDefault="00691BAF" w:rsidP="00691BAF">
      <w:pPr>
        <w:rPr>
          <w:b/>
          <w:color w:val="000000" w:themeColor="text1"/>
          <w:sz w:val="20"/>
          <w:szCs w:val="20"/>
          <w:lang w:val="en-US"/>
        </w:rPr>
      </w:pPr>
    </w:p>
    <w:p w:rsidR="00691BAF" w:rsidRPr="0063097D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USYTUOWANIE PRZEDMIOTU W SYSTEMIE STUDIÓW</w:t>
      </w:r>
    </w:p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lekarski</w:t>
            </w:r>
          </w:p>
        </w:tc>
      </w:tr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stacjonarne</w:t>
            </w:r>
            <w:r w:rsidR="009D2B3A" w:rsidRPr="0063097D">
              <w:rPr>
                <w:color w:val="000000" w:themeColor="text1"/>
                <w:sz w:val="20"/>
                <w:szCs w:val="20"/>
              </w:rPr>
              <w:t>/niestacjonarne</w:t>
            </w:r>
          </w:p>
        </w:tc>
      </w:tr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Jednolite studia magisterskie</w:t>
            </w:r>
          </w:p>
        </w:tc>
      </w:tr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F00ED0" w:rsidP="006648CF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ogólnoakademicki</w:t>
            </w:r>
          </w:p>
        </w:tc>
      </w:tr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017A6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1.5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>. Osoba</w:t>
            </w:r>
            <w:r w:rsidRPr="0063097D">
              <w:rPr>
                <w:b/>
                <w:color w:val="000000" w:themeColor="text1"/>
                <w:sz w:val="20"/>
                <w:szCs w:val="20"/>
              </w:rPr>
              <w:t xml:space="preserve"> przygotowująca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 xml:space="preserve"> kartę przedmiotu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F81E08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Prof.  dr hab. Stanisław Głuszek</w:t>
            </w:r>
          </w:p>
        </w:tc>
      </w:tr>
      <w:tr w:rsidR="0063097D" w:rsidRPr="0063097D" w:rsidTr="003E248A">
        <w:tc>
          <w:tcPr>
            <w:tcW w:w="2630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6017A6" w:rsidRPr="0063097D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63097D">
              <w:rPr>
                <w:b/>
                <w:color w:val="000000" w:themeColor="text1"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691BAF" w:rsidRPr="0063097D" w:rsidRDefault="00B5029F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Stanislaw.gluszek@ujk.edu.pl</w:t>
            </w:r>
          </w:p>
        </w:tc>
      </w:tr>
    </w:tbl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63097D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OGÓLNA CHARAKTERYSTYKA PRZEDMIOTU</w:t>
      </w:r>
    </w:p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63097D" w:rsidRPr="0063097D" w:rsidTr="003E248A">
        <w:tc>
          <w:tcPr>
            <w:tcW w:w="2976" w:type="pct"/>
            <w:shd w:val="clear" w:color="auto" w:fill="auto"/>
          </w:tcPr>
          <w:p w:rsidR="00691BAF" w:rsidRPr="0063097D" w:rsidRDefault="00152D31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017A6" w:rsidRPr="0063097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3097D">
              <w:rPr>
                <w:b/>
                <w:color w:val="000000" w:themeColor="text1"/>
                <w:sz w:val="20"/>
                <w:szCs w:val="20"/>
              </w:rPr>
              <w:t xml:space="preserve"> Język wykładowy</w:t>
            </w:r>
          </w:p>
        </w:tc>
        <w:tc>
          <w:tcPr>
            <w:tcW w:w="2024" w:type="pct"/>
            <w:shd w:val="clear" w:color="auto" w:fill="auto"/>
          </w:tcPr>
          <w:p w:rsidR="00691BAF" w:rsidRPr="0063097D" w:rsidRDefault="00152D31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63097D" w:rsidRPr="0063097D" w:rsidTr="003E248A">
        <w:tc>
          <w:tcPr>
            <w:tcW w:w="2976" w:type="pct"/>
            <w:shd w:val="clear" w:color="auto" w:fill="auto"/>
          </w:tcPr>
          <w:p w:rsidR="00691BAF" w:rsidRPr="0063097D" w:rsidRDefault="006017A6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Anatomia, fizjologia</w:t>
            </w:r>
          </w:p>
        </w:tc>
      </w:tr>
    </w:tbl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63097D" w:rsidRDefault="00152D31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SZCZEGÓŁOWA CHARAKTERYSTYKA PRZEDMIOTU</w:t>
      </w:r>
    </w:p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63097D" w:rsidRPr="0063097D" w:rsidTr="00D11215">
        <w:tc>
          <w:tcPr>
            <w:tcW w:w="1881" w:type="pct"/>
            <w:gridSpan w:val="2"/>
            <w:shd w:val="clear" w:color="auto" w:fill="auto"/>
          </w:tcPr>
          <w:p w:rsidR="00691BAF" w:rsidRPr="0063097D" w:rsidRDefault="00152D31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 xml:space="preserve"> zajęć</w:t>
            </w:r>
          </w:p>
        </w:tc>
        <w:tc>
          <w:tcPr>
            <w:tcW w:w="3119" w:type="pct"/>
            <w:shd w:val="clear" w:color="auto" w:fill="auto"/>
          </w:tcPr>
          <w:p w:rsidR="002B4F03" w:rsidRPr="0063097D" w:rsidRDefault="007D1EB6" w:rsidP="000A3B5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WYKŁAD : 9</w:t>
            </w:r>
            <w:r w:rsidR="0063097D" w:rsidRPr="0063097D">
              <w:rPr>
                <w:color w:val="000000" w:themeColor="text1"/>
                <w:sz w:val="20"/>
                <w:szCs w:val="20"/>
              </w:rPr>
              <w:t>5</w:t>
            </w:r>
            <w:r w:rsidR="007F5770" w:rsidRPr="0063097D">
              <w:rPr>
                <w:color w:val="000000" w:themeColor="text1"/>
                <w:sz w:val="20"/>
                <w:szCs w:val="20"/>
              </w:rPr>
              <w:t xml:space="preserve"> (w tym 9</w:t>
            </w:r>
            <w:r w:rsidR="00626AF5" w:rsidRPr="0063097D">
              <w:rPr>
                <w:color w:val="000000" w:themeColor="text1"/>
                <w:sz w:val="20"/>
                <w:szCs w:val="20"/>
              </w:rPr>
              <w:t xml:space="preserve"> godz e-learning)</w:t>
            </w:r>
            <w:r w:rsidR="00691BAF" w:rsidRPr="0063097D">
              <w:rPr>
                <w:color w:val="000000" w:themeColor="text1"/>
                <w:sz w:val="20"/>
                <w:szCs w:val="20"/>
              </w:rPr>
              <w:t>, ĆWICZENIA</w:t>
            </w:r>
            <w:r w:rsidRPr="0063097D">
              <w:rPr>
                <w:color w:val="000000" w:themeColor="text1"/>
                <w:sz w:val="20"/>
                <w:szCs w:val="20"/>
              </w:rPr>
              <w:t>:</w:t>
            </w:r>
            <w:r w:rsidR="00F00633" w:rsidRPr="0063097D">
              <w:rPr>
                <w:color w:val="000000" w:themeColor="text1"/>
                <w:sz w:val="20"/>
                <w:szCs w:val="20"/>
              </w:rPr>
              <w:t xml:space="preserve"> 90</w:t>
            </w:r>
            <w:r w:rsidR="007F5770" w:rsidRPr="0063097D">
              <w:rPr>
                <w:color w:val="000000" w:themeColor="text1"/>
                <w:sz w:val="20"/>
                <w:szCs w:val="20"/>
              </w:rPr>
              <w:t xml:space="preserve"> (w tym 8 godz e-learning)</w:t>
            </w:r>
            <w:r w:rsidRPr="0063097D">
              <w:rPr>
                <w:color w:val="000000" w:themeColor="text1"/>
                <w:sz w:val="20"/>
                <w:szCs w:val="20"/>
              </w:rPr>
              <w:t>,</w:t>
            </w:r>
            <w:r w:rsidR="00F00633" w:rsidRPr="0063097D">
              <w:rPr>
                <w:color w:val="000000" w:themeColor="text1"/>
                <w:sz w:val="20"/>
                <w:szCs w:val="20"/>
              </w:rPr>
              <w:t xml:space="preserve"> ĆWICZENIA PRAKTYCZNE</w:t>
            </w:r>
            <w:r w:rsidRPr="0063097D">
              <w:rPr>
                <w:color w:val="000000" w:themeColor="text1"/>
                <w:sz w:val="20"/>
                <w:szCs w:val="20"/>
              </w:rPr>
              <w:t>:</w:t>
            </w:r>
            <w:r w:rsidR="004F135D" w:rsidRPr="0063097D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63097D" w:rsidRPr="0063097D" w:rsidTr="00D11215">
        <w:tc>
          <w:tcPr>
            <w:tcW w:w="1881" w:type="pct"/>
            <w:gridSpan w:val="2"/>
            <w:shd w:val="clear" w:color="auto" w:fill="auto"/>
          </w:tcPr>
          <w:p w:rsidR="00691BAF" w:rsidRPr="0063097D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 xml:space="preserve"> realizacji zajęć</w:t>
            </w:r>
          </w:p>
        </w:tc>
        <w:tc>
          <w:tcPr>
            <w:tcW w:w="3119" w:type="pct"/>
            <w:shd w:val="clear" w:color="auto" w:fill="auto"/>
          </w:tcPr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Wykład - Zajęcia w pomieszczeniach dydaktycznych UJK</w:t>
            </w:r>
          </w:p>
          <w:p w:rsidR="002B4F03" w:rsidRPr="0063097D" w:rsidRDefault="004909AD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</w:t>
            </w:r>
            <w:r w:rsidR="00691BAF" w:rsidRPr="0063097D">
              <w:rPr>
                <w:color w:val="000000" w:themeColor="text1"/>
                <w:sz w:val="20"/>
                <w:szCs w:val="20"/>
              </w:rPr>
              <w:t>wiczenia</w:t>
            </w:r>
            <w:r w:rsidR="002B4F03" w:rsidRPr="0063097D">
              <w:rPr>
                <w:color w:val="000000" w:themeColor="text1"/>
                <w:sz w:val="20"/>
                <w:szCs w:val="20"/>
              </w:rPr>
              <w:t>/ ćwiczenia praktyczne:</w:t>
            </w:r>
          </w:p>
          <w:p w:rsidR="00B5029F" w:rsidRPr="0063097D" w:rsidRDefault="00DA11FF" w:rsidP="003E248A">
            <w:pPr>
              <w:rPr>
                <w:color w:val="000000" w:themeColor="text1"/>
                <w:sz w:val="20"/>
                <w:szCs w:val="20"/>
              </w:rPr>
            </w:pPr>
            <w:r w:rsidRPr="00DA11FF">
              <w:rPr>
                <w:color w:val="000000" w:themeColor="text1"/>
                <w:sz w:val="20"/>
                <w:szCs w:val="20"/>
              </w:rPr>
              <w:t xml:space="preserve">Klinika Chirurgii Ogólnej, Onkologicznej i Endokrynologicznej Wojewódzki Szpital Zespolony w Kielcach; </w:t>
            </w:r>
            <w:r>
              <w:rPr>
                <w:color w:val="000000" w:themeColor="text1"/>
                <w:sz w:val="20"/>
                <w:szCs w:val="20"/>
              </w:rPr>
              <w:t xml:space="preserve">Oddział Chirurgii Szpital Kielecki; </w:t>
            </w:r>
            <w:bookmarkStart w:id="5" w:name="_GoBack"/>
            <w:bookmarkEnd w:id="5"/>
            <w:r w:rsidRPr="00DA11FF">
              <w:rPr>
                <w:color w:val="000000" w:themeColor="text1"/>
                <w:sz w:val="20"/>
                <w:szCs w:val="20"/>
              </w:rPr>
              <w:t>Oddział Chirurgii SP ZOZ MSWiA; Oddział Chirurgii Ogólnej i Onkologicznej, Oddział Urologiczny oraz Oddział Ortopedii WSS w Czerwonej Górze</w:t>
            </w:r>
          </w:p>
        </w:tc>
      </w:tr>
      <w:tr w:rsidR="0063097D" w:rsidRPr="0063097D" w:rsidTr="00D11215">
        <w:tc>
          <w:tcPr>
            <w:tcW w:w="1881" w:type="pct"/>
            <w:gridSpan w:val="2"/>
            <w:shd w:val="clear" w:color="auto" w:fill="auto"/>
          </w:tcPr>
          <w:p w:rsidR="00691BAF" w:rsidRPr="0063097D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63097D">
              <w:rPr>
                <w:b/>
                <w:color w:val="000000" w:themeColor="text1"/>
                <w:sz w:val="20"/>
                <w:szCs w:val="20"/>
              </w:rPr>
              <w:t xml:space="preserve"> zaliczenia zajęć</w:t>
            </w:r>
          </w:p>
        </w:tc>
        <w:tc>
          <w:tcPr>
            <w:tcW w:w="3119" w:type="pct"/>
            <w:shd w:val="clear" w:color="auto" w:fill="auto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WYKŁAD – E, ĆWICZENIA - Zo</w:t>
            </w:r>
          </w:p>
        </w:tc>
      </w:tr>
      <w:tr w:rsidR="0063097D" w:rsidRPr="0063097D" w:rsidTr="00D11215">
        <w:tc>
          <w:tcPr>
            <w:tcW w:w="1881" w:type="pct"/>
            <w:gridSpan w:val="2"/>
            <w:shd w:val="clear" w:color="auto" w:fill="auto"/>
          </w:tcPr>
          <w:p w:rsidR="00691BAF" w:rsidRPr="0063097D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Metody dydaktyczne</w:t>
            </w:r>
          </w:p>
        </w:tc>
        <w:tc>
          <w:tcPr>
            <w:tcW w:w="3119" w:type="pct"/>
            <w:shd w:val="clear" w:color="auto" w:fill="auto"/>
          </w:tcPr>
          <w:p w:rsidR="00691BAF" w:rsidRPr="0063097D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Prezentacje multimedialne przedstawiające zasady rozpoznawania i leczenia w chirurgii w tym. zabiegów chirurgicznych i zabiegów ambulatoryjnych.</w:t>
            </w:r>
          </w:p>
          <w:p w:rsidR="00691BAF" w:rsidRPr="0063097D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Seminaria, wykłady </w:t>
            </w:r>
          </w:p>
          <w:p w:rsidR="00691BAF" w:rsidRPr="0063097D" w:rsidRDefault="00691BAF" w:rsidP="00691BAF">
            <w:pPr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Prezentacje przypadków klinicznych</w:t>
            </w:r>
          </w:p>
        </w:tc>
      </w:tr>
      <w:tr w:rsidR="0063097D" w:rsidRPr="0063097D" w:rsidTr="00D11215">
        <w:tc>
          <w:tcPr>
            <w:tcW w:w="872" w:type="pct"/>
            <w:vMerge w:val="restart"/>
            <w:shd w:val="clear" w:color="auto" w:fill="auto"/>
          </w:tcPr>
          <w:p w:rsidR="00691BAF" w:rsidRPr="0063097D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691BAF" w:rsidRPr="0063097D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podstawowa</w:t>
            </w:r>
          </w:p>
        </w:tc>
        <w:tc>
          <w:tcPr>
            <w:tcW w:w="3119" w:type="pct"/>
            <w:shd w:val="clear" w:color="auto" w:fill="auto"/>
          </w:tcPr>
          <w:p w:rsidR="00B5029F" w:rsidRPr="00E51585" w:rsidRDefault="00B5029F" w:rsidP="00B50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1.Andrzej  Żyluk: Chirurgia dla studentów i lekarzy w tracie specjalizacji, wyd. 2023</w:t>
            </w:r>
          </w:p>
          <w:p w:rsidR="00691BAF" w:rsidRPr="0063097D" w:rsidRDefault="00B5029F" w:rsidP="00B5029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09AB">
              <w:rPr>
                <w:sz w:val="20"/>
                <w:szCs w:val="20"/>
              </w:rPr>
              <w:t>2.Głuszek Stanisław: Chirurgia - podstawy. PZWL Warszawa 2019, wyd.2.</w:t>
            </w:r>
          </w:p>
        </w:tc>
      </w:tr>
      <w:tr w:rsidR="0063097D" w:rsidRPr="0063097D" w:rsidTr="00D11215">
        <w:trPr>
          <w:trHeight w:val="70"/>
        </w:trPr>
        <w:tc>
          <w:tcPr>
            <w:tcW w:w="872" w:type="pct"/>
            <w:vMerge/>
            <w:shd w:val="clear" w:color="auto" w:fill="auto"/>
          </w:tcPr>
          <w:p w:rsidR="00691BAF" w:rsidRPr="0063097D" w:rsidRDefault="00691BAF" w:rsidP="003E248A">
            <w:pPr>
              <w:ind w:left="42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91BAF" w:rsidRPr="0063097D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uzupełniająca</w:t>
            </w:r>
          </w:p>
        </w:tc>
        <w:tc>
          <w:tcPr>
            <w:tcW w:w="3119" w:type="pct"/>
            <w:shd w:val="clear" w:color="auto" w:fill="auto"/>
          </w:tcPr>
          <w:p w:rsidR="00B5029F" w:rsidRPr="00B5029F" w:rsidRDefault="00B5029F" w:rsidP="00B5029F">
            <w:pPr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 w:rsidRPr="00B5029F">
              <w:rPr>
                <w:color w:val="000000" w:themeColor="text1"/>
                <w:sz w:val="20"/>
                <w:szCs w:val="20"/>
              </w:rPr>
              <w:t>Jacek Szmidt i wsp.: Podstawy Chirurgii, Medycyna Praktyczna , nowe wyd. 2022</w:t>
            </w:r>
          </w:p>
          <w:p w:rsidR="00691BAF" w:rsidRPr="00B5029F" w:rsidRDefault="00B5029F" w:rsidP="00C770E2">
            <w:pPr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 w:rsidRPr="00B5029F">
              <w:rPr>
                <w:color w:val="000000" w:themeColor="text1"/>
                <w:sz w:val="20"/>
                <w:szCs w:val="20"/>
              </w:rPr>
              <w:t>Noszczyk Wojciech: Chirurgia - repetytorium. PZWL, Warszawa 2019, wyd. 2.</w:t>
            </w:r>
          </w:p>
        </w:tc>
      </w:tr>
    </w:tbl>
    <w:p w:rsidR="00691BAF" w:rsidRPr="0063097D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63097D" w:rsidRDefault="00691BAF" w:rsidP="005E6D02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 xml:space="preserve">CELE, TREŚCI I EFEKTY </w:t>
      </w:r>
      <w:r w:rsidR="006017A6" w:rsidRPr="0063097D">
        <w:rPr>
          <w:b/>
          <w:color w:val="000000" w:themeColor="text1"/>
          <w:sz w:val="20"/>
          <w:szCs w:val="20"/>
        </w:rPr>
        <w:t xml:space="preserve">UCZENIA SIĘ </w:t>
      </w:r>
    </w:p>
    <w:p w:rsidR="00691BAF" w:rsidRPr="0063097D" w:rsidRDefault="00691BAF" w:rsidP="005E6D02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3097D" w:rsidRPr="0063097D" w:rsidTr="003E248A">
        <w:trPr>
          <w:trHeight w:val="410"/>
        </w:trPr>
        <w:tc>
          <w:tcPr>
            <w:tcW w:w="5000" w:type="pct"/>
            <w:shd w:val="clear" w:color="auto" w:fill="FFFFFF"/>
          </w:tcPr>
          <w:p w:rsidR="00691BAF" w:rsidRPr="0063097D" w:rsidRDefault="00691BAF" w:rsidP="005E6D02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Cele przedmiotu</w:t>
            </w:r>
          </w:p>
          <w:p w:rsidR="00691BAF" w:rsidRPr="0063097D" w:rsidRDefault="00691BAF" w:rsidP="005E6D0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Zapoznanie się z charakterystyką pracy oddziału chirurgicznego.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Poznanie zasad pracy lekarza na oddziale chirurgicznym.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Zapoznanie się z zasadami przygotowania chorego do zabiegu operacyjnego pilnego i planowego.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gojenia ran.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o wpływie urazu na organizm i leczeniu wstrząsu.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podstaw leczenia żywieniowego w chirurgii.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lastRenderedPageBreak/>
              <w:t xml:space="preserve">Uzyskanie podstawowej wiedzy na temat najczęstszych urazów głowy, szyi, klatki piersiowej i jamy brzusznej, kończyn oraz ich następstw. 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podstawowej wiedzy na temat oparzeń i odmrożeń i zasad ich zaopatrywania.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Poznanie najczęstszych powikłań leczenia operacyjnego oraz zasad ich zapobiegania.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zasad przeszczepienia narządów.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Uzyskanie wiedzy na temat chirurgii metabolicznej.</w:t>
            </w:r>
          </w:p>
          <w:p w:rsidR="00691BAF" w:rsidRPr="0063097D" w:rsidRDefault="00691BAF" w:rsidP="005E6D02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 Uzyskanie wiedzy o leczeniu zakażeń chirurgicznych.</w:t>
            </w:r>
          </w:p>
          <w:p w:rsidR="00691BAF" w:rsidRPr="0063097D" w:rsidRDefault="00691BAF" w:rsidP="005E6D0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63097D" w:rsidRDefault="00691BAF" w:rsidP="005E6D02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3097D" w:rsidRPr="0063097D" w:rsidTr="003E24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F" w:rsidRPr="0063097D" w:rsidRDefault="00691BAF" w:rsidP="005E6D02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Treści programowe</w:t>
            </w:r>
          </w:p>
          <w:p w:rsidR="00691BAF" w:rsidRPr="0063097D" w:rsidRDefault="00AD67AB" w:rsidP="005E6D02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Semestr V -VI</w:t>
            </w:r>
          </w:p>
          <w:p w:rsidR="00691BAF" w:rsidRPr="0063097D" w:rsidRDefault="00691BAF" w:rsidP="005E6D0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Wykłady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Metabolizm w chirurgii, zasady płynoterapii.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Podstawowe zagadnienia w chirurgii: rana, rodzaje ran, stłuczenia, skręcenia, zwichnięcia, złamania – postępowanie diagnostyczne i lecznicze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Zakażenia w chirurgii - zakażenia szpitalne, profilaktyka zakażeń, zasady antybiotykoterapii.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Wstrząs: rodzaje, patofizjologia, rozpoznawanie, leczenie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Odpowiedź organizmu na uraz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Urazy głowy: patologia wstrząśnienia mózgu, stłuczenia mózgu, krwiaki przymózgowe i śródmózgowe, obrzęk mózgu – rozpoznawanie i leczenie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Urazy klatki piersiowej: złamanie żeber, wiotka klatka piersiowa, odma opłucnowa, krwiak opłucnej, stłuczenie serca – rozpoznawanie i leczenie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Urazy jamy brzusznej: urazy narządów miąższowych, urazy jelit, urazy dużych naczyń – rozpoznawanie i leczenie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Oparzenia i odmrożenia – rozpoznawanie, leczenie, choroba oparzeniowa i jej następstwa metaboliczne</w:t>
            </w:r>
          </w:p>
          <w:p w:rsidR="00691BAF" w:rsidRPr="0063097D" w:rsidRDefault="00691BAF" w:rsidP="005E6D02">
            <w:pPr>
              <w:numPr>
                <w:ilvl w:val="0"/>
                <w:numId w:val="6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Zabiegi operacyjne: klasyczne, laparoskopowe, endoskopowe </w:t>
            </w:r>
          </w:p>
          <w:p w:rsidR="00D11215" w:rsidRPr="0063097D" w:rsidRDefault="00D11215" w:rsidP="005E6D0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Ćwiczenia</w:t>
            </w:r>
            <w:r w:rsidR="00AD67AB" w:rsidRPr="0063097D">
              <w:rPr>
                <w:color w:val="000000" w:themeColor="text1"/>
                <w:sz w:val="20"/>
                <w:szCs w:val="20"/>
              </w:rPr>
              <w:t xml:space="preserve">/ </w:t>
            </w:r>
            <w:r w:rsidR="0093727F" w:rsidRPr="0063097D">
              <w:rPr>
                <w:color w:val="000000" w:themeColor="text1"/>
                <w:sz w:val="20"/>
                <w:szCs w:val="20"/>
              </w:rPr>
              <w:t>(Seminaria)</w:t>
            </w:r>
          </w:p>
          <w:p w:rsidR="00D11215" w:rsidRPr="0063097D" w:rsidRDefault="00D11215" w:rsidP="005E6D02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Skład ustroju. Gospodarka wodno-elektrolitowa. Zasady płynoterapii.</w:t>
            </w:r>
          </w:p>
          <w:p w:rsidR="00D11215" w:rsidRPr="0063097D" w:rsidRDefault="00D11215" w:rsidP="005E6D02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Wstrząs – przyczyny, rozpoznawanie i leczenie </w:t>
            </w:r>
          </w:p>
          <w:p w:rsidR="00D11215" w:rsidRPr="0063097D" w:rsidRDefault="00D11215" w:rsidP="005E6D02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Rany i ich zaopatrywanie, pierwsza pomoc w oparzeniach. </w:t>
            </w:r>
          </w:p>
          <w:p w:rsidR="00D11215" w:rsidRPr="0063097D" w:rsidRDefault="00D11215" w:rsidP="005E6D02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Zakażenia chirurgiczne – pobieranie materiału do badań, wybór sposobu leczenia.</w:t>
            </w:r>
          </w:p>
          <w:p w:rsidR="00D11215" w:rsidRPr="0063097D" w:rsidRDefault="00D11215" w:rsidP="005E6D02">
            <w:pPr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Badanie chirurgiczne i kwalifikacja do zabiegu operacyjnego</w:t>
            </w:r>
          </w:p>
          <w:p w:rsidR="00D11215" w:rsidRPr="0063097D" w:rsidRDefault="00D11215" w:rsidP="005E6D02">
            <w:pPr>
              <w:rPr>
                <w:color w:val="000000" w:themeColor="text1"/>
                <w:sz w:val="20"/>
                <w:szCs w:val="20"/>
              </w:rPr>
            </w:pPr>
          </w:p>
          <w:p w:rsidR="00896026" w:rsidRPr="0063097D" w:rsidRDefault="00896026" w:rsidP="005E6D02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Semestr V</w:t>
            </w:r>
            <w:r w:rsidR="00AD67AB" w:rsidRPr="0063097D">
              <w:rPr>
                <w:b/>
                <w:color w:val="000000" w:themeColor="text1"/>
                <w:sz w:val="20"/>
                <w:szCs w:val="20"/>
              </w:rPr>
              <w:t>II -VIII</w:t>
            </w:r>
          </w:p>
          <w:p w:rsidR="00896026" w:rsidRPr="0063097D" w:rsidRDefault="00896026" w:rsidP="005E6D02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Wykłady</w:t>
            </w:r>
          </w:p>
          <w:p w:rsidR="00BA15D2" w:rsidRPr="0063097D" w:rsidRDefault="00BA15D2" w:rsidP="005E6D0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Sem. VII</w:t>
            </w:r>
          </w:p>
          <w:p w:rsidR="00691BAF" w:rsidRPr="0063097D" w:rsidRDefault="00691BAF" w:rsidP="005E6D02">
            <w:pPr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Rozpoznawanie i leczenie najczęstszych chorób układu pokarmowego – kamica pęcherzyka żółciowego i dróg żółciowych, ostre zapaleni trzustki, przewlekłe zapalenie trzustki, choroba wrzodowa, nadciśnienie wrotne, nieswoiste zapalenia jelit</w:t>
            </w:r>
          </w:p>
          <w:p w:rsidR="00691BAF" w:rsidRPr="0063097D" w:rsidRDefault="00691BAF" w:rsidP="005E6D02">
            <w:pPr>
              <w:numPr>
                <w:ilvl w:val="0"/>
                <w:numId w:val="17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Rozpoznawanie i leczenie najczęstszych ostrych chorób chirurgicznych jamy brzusznej  - ostre zapalenia wyrostka robaczkowego, przedziurawienie wrzodu żołądka i dwunastnicy, niedrożność przewodu pokarmowego, zapalenie otrzewnej krwawienie do światła przewodu pokarmowego</w:t>
            </w:r>
          </w:p>
          <w:p w:rsidR="00691BAF" w:rsidRPr="0063097D" w:rsidRDefault="00691BAF" w:rsidP="005E6D02">
            <w:pPr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Przepukliny brzuszne, ich rozpoznawanie i zasady leczenia </w:t>
            </w:r>
          </w:p>
          <w:p w:rsidR="0093727F" w:rsidRPr="0063097D" w:rsidRDefault="00691BAF" w:rsidP="005E6D02">
            <w:pPr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lastRenderedPageBreak/>
              <w:t xml:space="preserve">Rozpoznawanie i leczenie najczęstszych nowotworów górnego odcinka układu pokarmowego – raka połączenia przełykowo-żołądkowego i żołądka </w:t>
            </w:r>
          </w:p>
          <w:p w:rsidR="00691BAF" w:rsidRPr="0063097D" w:rsidRDefault="00BA15D2" w:rsidP="005E6D0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Sem. VII</w:t>
            </w:r>
            <w:r w:rsidR="00AE4207" w:rsidRPr="0063097D">
              <w:rPr>
                <w:color w:val="000000" w:themeColor="text1"/>
                <w:sz w:val="20"/>
                <w:szCs w:val="20"/>
              </w:rPr>
              <w:t>I</w:t>
            </w:r>
          </w:p>
          <w:p w:rsidR="0093727F" w:rsidRPr="0063097D" w:rsidRDefault="00691BAF" w:rsidP="005E6D02">
            <w:pPr>
              <w:numPr>
                <w:ilvl w:val="0"/>
                <w:numId w:val="20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Rozpoznawanie i leczenie raka jelita grubego </w:t>
            </w:r>
          </w:p>
          <w:p w:rsidR="00691BAF" w:rsidRPr="0063097D" w:rsidRDefault="00691BAF" w:rsidP="005E6D02">
            <w:pPr>
              <w:numPr>
                <w:ilvl w:val="0"/>
                <w:numId w:val="20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Rozpoznawanie i leczenie chirurgiczne chorób gruczołów wydzielania wewnętrznego – wole tarczycy, rak tarczycy, guzy nadnerczy, zespoły mnogich nowotworów wydzielania wewnętrznego </w:t>
            </w:r>
          </w:p>
          <w:p w:rsidR="0093727F" w:rsidRPr="0063097D" w:rsidRDefault="00691BAF" w:rsidP="005E6D02">
            <w:pPr>
              <w:numPr>
                <w:ilvl w:val="0"/>
                <w:numId w:val="20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Rozpoznawanie i leczenie chorób układu oddechowego - rak płuca, guzy ściany klatki piersiowej, guza śródpiersia </w:t>
            </w:r>
          </w:p>
          <w:p w:rsidR="00BA15D2" w:rsidRPr="0063097D" w:rsidRDefault="00691BAF" w:rsidP="005E6D02">
            <w:pPr>
              <w:numPr>
                <w:ilvl w:val="0"/>
                <w:numId w:val="20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Łagodne choroby piersi i rak piersi – rozpoznawanie i leczenie</w:t>
            </w:r>
          </w:p>
          <w:p w:rsidR="00BA15D2" w:rsidRPr="0063097D" w:rsidRDefault="00BA15D2" w:rsidP="005E6D02">
            <w:pPr>
              <w:numPr>
                <w:ilvl w:val="0"/>
                <w:numId w:val="20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Zaliczenie </w:t>
            </w:r>
          </w:p>
          <w:p w:rsidR="00BA15D2" w:rsidRPr="0063097D" w:rsidRDefault="00BA15D2" w:rsidP="005E6D02">
            <w:pPr>
              <w:ind w:left="714"/>
              <w:rPr>
                <w:color w:val="000000" w:themeColor="text1"/>
                <w:sz w:val="20"/>
                <w:szCs w:val="20"/>
              </w:rPr>
            </w:pPr>
          </w:p>
          <w:p w:rsidR="00BA15D2" w:rsidRPr="0063097D" w:rsidRDefault="0093727F" w:rsidP="005E6D02">
            <w:pPr>
              <w:ind w:left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Ćwiczenia (seminaria) </w:t>
            </w:r>
            <w:r w:rsidR="00AD67AB" w:rsidRPr="0063097D">
              <w:rPr>
                <w:color w:val="000000" w:themeColor="text1"/>
                <w:sz w:val="20"/>
                <w:szCs w:val="20"/>
              </w:rPr>
              <w:t>ćwiczenia praktyczne</w:t>
            </w:r>
          </w:p>
          <w:p w:rsidR="002879E7" w:rsidRPr="0063097D" w:rsidRDefault="002879E7" w:rsidP="005E6D02">
            <w:pPr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2879E7" w:rsidRPr="0063097D" w:rsidRDefault="002879E7" w:rsidP="005E6D02">
            <w:pPr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Sem. VII</w:t>
            </w:r>
            <w:r w:rsidR="00AA56BD" w:rsidRPr="0063097D">
              <w:rPr>
                <w:b/>
                <w:color w:val="000000" w:themeColor="text1"/>
                <w:sz w:val="20"/>
                <w:szCs w:val="20"/>
              </w:rPr>
              <w:t xml:space="preserve"> - VIII</w:t>
            </w:r>
          </w:p>
          <w:p w:rsidR="00AA56BD" w:rsidRPr="0063097D" w:rsidRDefault="00EA2192" w:rsidP="005E6D02">
            <w:pPr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Ćwiczenia (seminaria) semestr VII</w:t>
            </w:r>
          </w:p>
          <w:p w:rsidR="00AA56BD" w:rsidRPr="0063097D" w:rsidRDefault="00AA56BD" w:rsidP="005E6D02">
            <w:pPr>
              <w:numPr>
                <w:ilvl w:val="0"/>
                <w:numId w:val="22"/>
              </w:numPr>
              <w:contextualSpacing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Przygotowanie chorego do zabiegu operacyjnego: elementy przygotowania psychicznego, fizycznego i farmakologicznego, problem świadomej zgody na zabieg operacyjny.</w:t>
            </w:r>
          </w:p>
          <w:p w:rsidR="00AA56BD" w:rsidRPr="0063097D" w:rsidRDefault="00AA56BD" w:rsidP="005E6D02">
            <w:pPr>
              <w:numPr>
                <w:ilvl w:val="0"/>
                <w:numId w:val="22"/>
              </w:numPr>
              <w:contextualSpacing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Ostre choroby chirurgiczne jamy brzusznej – omów</w:t>
            </w:r>
            <w:r w:rsidR="0029288F" w:rsidRPr="0063097D">
              <w:rPr>
                <w:color w:val="000000" w:themeColor="text1"/>
                <w:sz w:val="20"/>
                <w:szCs w:val="20"/>
              </w:rPr>
              <w:t>ienie</w:t>
            </w:r>
            <w:r w:rsidR="00B256D8" w:rsidRPr="0063097D">
              <w:rPr>
                <w:color w:val="000000" w:themeColor="text1"/>
                <w:sz w:val="20"/>
                <w:szCs w:val="20"/>
              </w:rPr>
              <w:t xml:space="preserve"> przypadków klinicznych </w:t>
            </w:r>
          </w:p>
          <w:p w:rsidR="00AA56BD" w:rsidRPr="0063097D" w:rsidRDefault="00AA56BD" w:rsidP="005E6D02">
            <w:pPr>
              <w:pStyle w:val="Akapitzlist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Najczęstsze nowotwory układu pokarmowego – omówienie przypadków klinicznych </w:t>
            </w:r>
          </w:p>
          <w:p w:rsidR="0029288F" w:rsidRPr="0063097D" w:rsidRDefault="0029288F" w:rsidP="005E6D02">
            <w:pPr>
              <w:ind w:left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Ćwiczenia praktyczne</w:t>
            </w:r>
            <w:r w:rsidR="00B256D8" w:rsidRPr="0063097D">
              <w:rPr>
                <w:color w:val="000000" w:themeColor="text1"/>
                <w:sz w:val="20"/>
                <w:szCs w:val="20"/>
              </w:rPr>
              <w:t xml:space="preserve"> (1 grupa x 25 godzin)</w:t>
            </w:r>
            <w:r w:rsidRPr="0063097D">
              <w:rPr>
                <w:color w:val="000000" w:themeColor="text1"/>
                <w:sz w:val="20"/>
                <w:szCs w:val="20"/>
              </w:rPr>
              <w:t xml:space="preserve"> : Omówienie przypadków klinicznych  zgodnie z programem zajęć</w:t>
            </w:r>
            <w:r w:rsidR="00B256D8" w:rsidRPr="0063097D">
              <w:rPr>
                <w:color w:val="000000" w:themeColor="text1"/>
                <w:sz w:val="20"/>
                <w:szCs w:val="20"/>
              </w:rPr>
              <w:t>.</w:t>
            </w:r>
          </w:p>
          <w:p w:rsidR="00B256D8" w:rsidRPr="0063097D" w:rsidRDefault="00B256D8" w:rsidP="005E6D02">
            <w:pPr>
              <w:pStyle w:val="Akapitzlist"/>
              <w:ind w:left="717"/>
              <w:rPr>
                <w:b/>
                <w:color w:val="000000" w:themeColor="text1"/>
                <w:sz w:val="20"/>
                <w:szCs w:val="20"/>
              </w:rPr>
            </w:pPr>
          </w:p>
          <w:p w:rsidR="00EA2192" w:rsidRPr="0063097D" w:rsidRDefault="00EA2192" w:rsidP="005E6D02">
            <w:pPr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Ćwiczenia (seminaria) semestr VIII</w:t>
            </w:r>
          </w:p>
          <w:p w:rsidR="00EA2192" w:rsidRPr="0063097D" w:rsidRDefault="00B256D8" w:rsidP="005E6D02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Najczęstsze </w:t>
            </w:r>
            <w:r w:rsidR="00AA56BD" w:rsidRPr="0063097D">
              <w:rPr>
                <w:color w:val="000000" w:themeColor="text1"/>
                <w:sz w:val="20"/>
                <w:szCs w:val="20"/>
              </w:rPr>
              <w:t xml:space="preserve">choroby </w:t>
            </w:r>
            <w:r w:rsidR="00C879A5" w:rsidRPr="0063097D">
              <w:rPr>
                <w:color w:val="000000" w:themeColor="text1"/>
                <w:sz w:val="20"/>
                <w:szCs w:val="20"/>
              </w:rPr>
              <w:t xml:space="preserve">nowotworowe i nienowotworowe </w:t>
            </w:r>
            <w:r w:rsidR="00AA56BD" w:rsidRPr="0063097D">
              <w:rPr>
                <w:color w:val="000000" w:themeColor="text1"/>
                <w:sz w:val="20"/>
                <w:szCs w:val="20"/>
              </w:rPr>
              <w:t>wątroby, pęcherzyka żółciowego i dróg żółciowych– omówienie przypadków klinicznych</w:t>
            </w:r>
          </w:p>
          <w:p w:rsidR="00EA2192" w:rsidRPr="0063097D" w:rsidRDefault="00B256D8" w:rsidP="005E6D02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Najczęstsze</w:t>
            </w:r>
            <w:r w:rsidR="002B196E" w:rsidRPr="0063097D">
              <w:rPr>
                <w:color w:val="000000" w:themeColor="text1"/>
                <w:sz w:val="20"/>
                <w:szCs w:val="20"/>
              </w:rPr>
              <w:t>choroby</w:t>
            </w:r>
            <w:r w:rsidR="00C879A5" w:rsidRPr="0063097D">
              <w:rPr>
                <w:color w:val="000000" w:themeColor="text1"/>
                <w:sz w:val="20"/>
                <w:szCs w:val="20"/>
              </w:rPr>
              <w:t xml:space="preserve"> nowotworowe i nienowotworowe</w:t>
            </w:r>
            <w:r w:rsidR="00AA56BD" w:rsidRPr="0063097D">
              <w:rPr>
                <w:color w:val="000000" w:themeColor="text1"/>
                <w:sz w:val="20"/>
                <w:szCs w:val="20"/>
              </w:rPr>
              <w:t>trzustki– omówienie przypadków klinicznych</w:t>
            </w:r>
          </w:p>
          <w:p w:rsidR="00EA2192" w:rsidRPr="0063097D" w:rsidRDefault="00B256D8" w:rsidP="005E6D02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Najczęstsze </w:t>
            </w:r>
            <w:r w:rsidR="002B196E" w:rsidRPr="0063097D">
              <w:rPr>
                <w:color w:val="000000" w:themeColor="text1"/>
                <w:sz w:val="20"/>
                <w:szCs w:val="20"/>
              </w:rPr>
              <w:t xml:space="preserve">choroby </w:t>
            </w:r>
            <w:r w:rsidR="00C879A5" w:rsidRPr="0063097D">
              <w:rPr>
                <w:color w:val="000000" w:themeColor="text1"/>
                <w:sz w:val="20"/>
                <w:szCs w:val="20"/>
              </w:rPr>
              <w:t xml:space="preserve">nowotworowe i nienowotworowe </w:t>
            </w:r>
            <w:r w:rsidR="0029288F" w:rsidRPr="0063097D">
              <w:rPr>
                <w:color w:val="000000" w:themeColor="text1"/>
                <w:sz w:val="20"/>
                <w:szCs w:val="20"/>
              </w:rPr>
              <w:t>przełyku, żołądka</w:t>
            </w:r>
            <w:r w:rsidR="00AA56BD" w:rsidRPr="0063097D">
              <w:rPr>
                <w:color w:val="000000" w:themeColor="text1"/>
                <w:sz w:val="20"/>
                <w:szCs w:val="20"/>
              </w:rPr>
              <w:t>– omówienie przypadków klinicznych</w:t>
            </w:r>
          </w:p>
          <w:p w:rsidR="00AA56BD" w:rsidRPr="0063097D" w:rsidRDefault="00B256D8" w:rsidP="005E6D02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Najczęstsze </w:t>
            </w:r>
            <w:r w:rsidR="002B196E" w:rsidRPr="0063097D">
              <w:rPr>
                <w:color w:val="000000" w:themeColor="text1"/>
                <w:sz w:val="20"/>
                <w:szCs w:val="20"/>
              </w:rPr>
              <w:t xml:space="preserve"> choroby </w:t>
            </w:r>
            <w:r w:rsidR="00C879A5" w:rsidRPr="0063097D">
              <w:rPr>
                <w:color w:val="000000" w:themeColor="text1"/>
                <w:sz w:val="20"/>
                <w:szCs w:val="20"/>
              </w:rPr>
              <w:t xml:space="preserve">nowotworowe i nienowotworowe </w:t>
            </w:r>
            <w:r w:rsidR="002B196E" w:rsidRPr="0063097D">
              <w:rPr>
                <w:color w:val="000000" w:themeColor="text1"/>
                <w:sz w:val="20"/>
                <w:szCs w:val="20"/>
              </w:rPr>
              <w:t xml:space="preserve">jelita </w:t>
            </w:r>
            <w:r w:rsidR="00AA56BD" w:rsidRPr="0063097D">
              <w:rPr>
                <w:color w:val="000000" w:themeColor="text1"/>
                <w:sz w:val="20"/>
                <w:szCs w:val="20"/>
              </w:rPr>
              <w:t>cienkiego i grubego oraz odbytu – omówienie przypadków klinicznych</w:t>
            </w:r>
          </w:p>
          <w:p w:rsidR="009655B6" w:rsidRPr="0063097D" w:rsidRDefault="009655B6" w:rsidP="005E6D0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96026" w:rsidRPr="0063097D" w:rsidRDefault="00AD67AB" w:rsidP="005E6D02">
            <w:pPr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Semestr  IX- X</w:t>
            </w:r>
          </w:p>
          <w:p w:rsidR="00896026" w:rsidRPr="0063097D" w:rsidRDefault="00896026" w:rsidP="005E6D02">
            <w:pPr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Chirurgiczne leczenie choroby niedokrwiennej serca i wad zastawkowych serca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Podstawy transplantologii: zasady kwalifikacji do przeszczepu, pobieranie narządów, problemy etyczne i prawne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Żylaki kończyn dolnych i przewlekła niewydolność żylna – rozpoznawanie i leczenie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Żylna choroba zakrzepowo zatorowa: rozpoznawanie, leczenie i profilaktyka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Zator tętniczy, zakrzepica tętnicza, tętniaki aorty, miażdżyca tętnic kończyn dolnych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Powikłania pooperacyjne: zakażenia, przetoki przewodu pokarmowego, powikłania sercowo-naczyniowe, powikłania oddechowe.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Żywienie pozajelitowe i dojelitowe w chirurgii: dostęp do żywienia, zasady leczenia żywieniowego i jego monitorowanie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Chirurgia metaboliczna: chirurgiczne leczenie otyłości </w:t>
            </w:r>
          </w:p>
          <w:p w:rsidR="00691BAF" w:rsidRPr="0063097D" w:rsidRDefault="00691BAF" w:rsidP="005E6D02">
            <w:pPr>
              <w:numPr>
                <w:ilvl w:val="0"/>
                <w:numId w:val="18"/>
              </w:numPr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Chirurgia przyszłości </w:t>
            </w:r>
          </w:p>
          <w:p w:rsidR="00691BAF" w:rsidRPr="0063097D" w:rsidRDefault="00691BAF" w:rsidP="005E6D02">
            <w:pPr>
              <w:rPr>
                <w:color w:val="000000" w:themeColor="text1"/>
                <w:sz w:val="20"/>
                <w:szCs w:val="20"/>
              </w:rPr>
            </w:pPr>
          </w:p>
          <w:p w:rsidR="00AD67AB" w:rsidRPr="0063097D" w:rsidRDefault="00AD67AB" w:rsidP="005E6D02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Ćwiczenia/ ćwiczenia praktyczne</w:t>
            </w:r>
          </w:p>
          <w:p w:rsidR="00691BAF" w:rsidRPr="0063097D" w:rsidRDefault="00691BAF" w:rsidP="005E6D02">
            <w:pPr>
              <w:rPr>
                <w:color w:val="000000" w:themeColor="text1"/>
                <w:sz w:val="20"/>
                <w:szCs w:val="20"/>
              </w:rPr>
            </w:pPr>
          </w:p>
          <w:p w:rsidR="00691BAF" w:rsidRPr="0063097D" w:rsidRDefault="00691BAF" w:rsidP="005E6D02">
            <w:pPr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Powikłania leczenia chirurgicznego – omówienie przypadków klinicznych</w:t>
            </w:r>
          </w:p>
          <w:p w:rsidR="00691BAF" w:rsidRPr="0063097D" w:rsidRDefault="00691BAF" w:rsidP="005E6D02">
            <w:pPr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Choroby naczyń obwodowych – omówienie przypadków klinicznych</w:t>
            </w:r>
          </w:p>
          <w:p w:rsidR="00691BAF" w:rsidRPr="0063097D" w:rsidRDefault="00691BAF" w:rsidP="005E6D02">
            <w:pPr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Praktyczne aspekty leczenia żywieniowego w chirurgii.</w:t>
            </w:r>
          </w:p>
        </w:tc>
      </w:tr>
    </w:tbl>
    <w:p w:rsidR="00A634D9" w:rsidRPr="0063097D" w:rsidRDefault="00A634D9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7D1EB6" w:rsidRPr="0063097D" w:rsidRDefault="007D1EB6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7D1EB6" w:rsidRPr="0063097D" w:rsidRDefault="007D1EB6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7D1EB6" w:rsidRPr="0063097D" w:rsidRDefault="007D1EB6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626AF5" w:rsidRPr="0063097D" w:rsidRDefault="00626AF5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626AF5" w:rsidRPr="0063097D" w:rsidRDefault="00626AF5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5E6D02" w:rsidRPr="0063097D" w:rsidRDefault="005E6D02" w:rsidP="00A634D9">
      <w:pPr>
        <w:rPr>
          <w:rFonts w:eastAsia="Arial Unicode MS"/>
          <w:b/>
          <w:color w:val="000000" w:themeColor="text1"/>
          <w:sz w:val="20"/>
          <w:szCs w:val="20"/>
        </w:rPr>
      </w:pPr>
    </w:p>
    <w:p w:rsidR="00A634D9" w:rsidRPr="0063097D" w:rsidRDefault="00A634D9" w:rsidP="00A634D9">
      <w:pPr>
        <w:rPr>
          <w:rFonts w:eastAsia="Arial Unicode MS"/>
          <w:b/>
          <w:color w:val="000000" w:themeColor="text1"/>
          <w:sz w:val="20"/>
          <w:szCs w:val="20"/>
        </w:rPr>
      </w:pPr>
      <w:r w:rsidRPr="0063097D">
        <w:rPr>
          <w:rFonts w:eastAsia="Arial Unicode MS"/>
          <w:b/>
          <w:color w:val="000000" w:themeColor="text1"/>
          <w:sz w:val="20"/>
          <w:szCs w:val="20"/>
        </w:rPr>
        <w:t xml:space="preserve">4.3.Przedmiotowe efekty </w:t>
      </w:r>
      <w:r w:rsidR="006017A6" w:rsidRPr="0063097D">
        <w:rPr>
          <w:rFonts w:eastAsia="Arial Unicode MS"/>
          <w:b/>
          <w:color w:val="000000" w:themeColor="text1"/>
          <w:sz w:val="20"/>
          <w:szCs w:val="20"/>
        </w:rPr>
        <w:t xml:space="preserve">uczenia się </w:t>
      </w:r>
    </w:p>
    <w:p w:rsidR="00691BAF" w:rsidRPr="0063097D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6816"/>
        <w:gridCol w:w="1412"/>
      </w:tblGrid>
      <w:tr w:rsidR="0063097D" w:rsidRPr="0063097D" w:rsidTr="005E6D02">
        <w:trPr>
          <w:trHeight w:val="124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8D" w:rsidRPr="0063097D" w:rsidRDefault="00263B8D" w:rsidP="003E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bCs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8D" w:rsidRPr="0063097D" w:rsidRDefault="00263B8D" w:rsidP="003E248A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8D" w:rsidRPr="0063097D" w:rsidRDefault="00263B8D" w:rsidP="005E6D0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Odniesienie</w:t>
            </w:r>
            <w:r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br/>
              <w:t>do</w:t>
            </w:r>
            <w:r w:rsidR="006017A6"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 xml:space="preserve"> kierunkowych </w:t>
            </w:r>
            <w:r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 xml:space="preserve"> efektów</w:t>
            </w:r>
            <w:r w:rsidR="006017A6" w:rsidRPr="0063097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 uczenia się</w:t>
            </w:r>
          </w:p>
        </w:tc>
      </w:tr>
      <w:tr w:rsidR="0063097D" w:rsidRPr="0063097D" w:rsidTr="00FB0087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87" w:rsidRPr="0063097D" w:rsidRDefault="00FB0087" w:rsidP="006017A6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 xml:space="preserve">w zakresie </w:t>
            </w:r>
            <w:r w:rsidRPr="0063097D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WIEDZY</w:t>
            </w:r>
            <w:r w:rsidR="000F7B20" w:rsidRPr="0063097D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>absolwent zna i rozumie</w:t>
            </w:r>
            <w:r w:rsidRPr="0063097D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3097D" w:rsidRPr="0063097D" w:rsidTr="0063097D">
        <w:trPr>
          <w:trHeight w:val="16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przyczyny, objawy, zasady diagnozowania i postępowania terapeutycznego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 przypadku najczęstszych chorób wymagających leczenia zabiegowego u dorosłych: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1) ostrych i przewlekłych chorób jamy brzusznej;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2) chorób klatki piersiowej;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3) chorób kończyn, głowy i szyi;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4) złamań kości i urazów narządów;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5) nowotworów;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F.W1.</w:t>
            </w:r>
          </w:p>
        </w:tc>
      </w:tr>
      <w:tr w:rsidR="0063097D" w:rsidRPr="0063097D" w:rsidTr="0063097D">
        <w:trPr>
          <w:trHeight w:val="7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</w:rPr>
              <w:t>podstawowe techniki zabiegowe klasyczne i małoinwazyjne;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F.W3</w:t>
            </w:r>
          </w:p>
        </w:tc>
      </w:tr>
      <w:tr w:rsidR="0063097D" w:rsidRPr="0063097D" w:rsidTr="0063097D">
        <w:trPr>
          <w:trHeight w:val="4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zasady kwalifikowania do podstawowych zabiegów operacyjnych i inwazyjnych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procedur diagnostyczno-leczniczych oraz najczęstsze powikłania;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F.W4.</w:t>
            </w:r>
          </w:p>
        </w:tc>
      </w:tr>
      <w:tr w:rsidR="0063097D" w:rsidRPr="0063097D" w:rsidTr="0063097D">
        <w:trPr>
          <w:trHeight w:val="193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najczęściej występujące stany zagrożenia życia u dzieci i dorosłych oraz zasady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postępowania w tych stanach, w szczególności w: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1) sepsie;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2) wstrząsie;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3) krwotokach;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4) zaburzeniach wodno-elektrolitowych i kwasowo-zasadowych;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5) zatruciach;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6) oparzeniach, hipo- i hipertermii;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7) innych ostrych stanach pochodzenia: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a) sercowo-naczyniowego,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b) oddechowego,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c) neurologicznego,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d) nerkowego,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e) onkologicznego i hematologicznego,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f) diabetologicznego i endokrynologicznego,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g) psychiatrycznego,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h) okulistycznego,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i) laryngologicznego,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j) ginekologicznego, położniczego i urologicznego;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F.W10.</w:t>
            </w:r>
          </w:p>
        </w:tc>
      </w:tr>
      <w:tr w:rsidR="0063097D" w:rsidRPr="0063097D" w:rsidTr="0063097D">
        <w:trPr>
          <w:trHeight w:val="6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inwazyjne metody leczenia bólu;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F.W13.</w:t>
            </w:r>
          </w:p>
        </w:tc>
      </w:tr>
      <w:tr w:rsidR="0063097D" w:rsidRPr="0063097D" w:rsidTr="0063097D">
        <w:trPr>
          <w:trHeight w:val="6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0C3B8B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W06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problematykę współcześnie wykorzystywanych badań obrazowych, w szczególności: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1) symptomatologię radiologiczną podstawowych chorób;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2) metody instrumentalne i techniki obrazowe wykorzystywane do wykonywania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zabiegów medycznych;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3) wskazania, przeciwwskazania i przygotowanie pacjenta do poszczególnych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rodzajów badań obrazowych oraz przeciwwskazania do stosowania środków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kontrastujących;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F.W17.</w:t>
            </w:r>
          </w:p>
        </w:tc>
      </w:tr>
      <w:tr w:rsidR="0063097D" w:rsidRPr="0063097D" w:rsidTr="0063097D">
        <w:trPr>
          <w:trHeight w:val="6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0C3B8B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W07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tabs>
                <w:tab w:val="left" w:pos="1740"/>
              </w:tabs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zasady promocji dawstwa tkanek i komórek, wskazania do przeszczepienia narządów</w:t>
            </w:r>
          </w:p>
          <w:p w:rsidR="0063097D" w:rsidRPr="0063097D" w:rsidRDefault="0063097D" w:rsidP="0063097D">
            <w:pPr>
              <w:tabs>
                <w:tab w:val="left" w:pos="1740"/>
              </w:tabs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ukrwionych, tkanek i komórek krwiotwórczych, powikłania leczenia oraz zasady</w:t>
            </w:r>
          </w:p>
          <w:p w:rsidR="0063097D" w:rsidRPr="0063097D" w:rsidRDefault="0063097D" w:rsidP="0063097D">
            <w:pPr>
              <w:tabs>
                <w:tab w:val="left" w:pos="1740"/>
              </w:tabs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lastRenderedPageBreak/>
              <w:t>opieki długoterminowej po przeszczepieniu;</w:t>
            </w:r>
            <w:r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F.W21.</w:t>
            </w:r>
          </w:p>
        </w:tc>
      </w:tr>
      <w:tr w:rsidR="0063097D" w:rsidRPr="0063097D" w:rsidTr="0063097D">
        <w:trPr>
          <w:trHeight w:val="6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0C3B8B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W08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stany, w których czas dalszego trwania życia, stan funkcjonalny lub preferencje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pacjenta ograniczają postępowanie zgodne z wytycznymi określonymi dla danej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choroby;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F.W22.</w:t>
            </w:r>
          </w:p>
        </w:tc>
      </w:tr>
      <w:tr w:rsidR="0063097D" w:rsidRPr="0063097D" w:rsidTr="0063097D">
        <w:trPr>
          <w:trHeight w:val="6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0C3B8B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W09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zasady wysuwania podejrzenia i rozpoznawania śmierci mózgu.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F.W23.</w:t>
            </w:r>
          </w:p>
        </w:tc>
      </w:tr>
      <w:tr w:rsidR="0063097D" w:rsidRPr="0063097D" w:rsidTr="00FB0087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087" w:rsidRPr="0063097D" w:rsidRDefault="00FB0087" w:rsidP="005E6D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 zakresie </w:t>
            </w:r>
            <w:r w:rsidRPr="0063097D">
              <w:rPr>
                <w:b/>
                <w:color w:val="000000" w:themeColor="text1"/>
                <w:sz w:val="20"/>
                <w:szCs w:val="20"/>
              </w:rPr>
              <w:t>UMIEJĘTNOŚCI</w:t>
            </w:r>
            <w:r w:rsidR="0063097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7B20" w:rsidRPr="0063097D">
              <w:rPr>
                <w:color w:val="000000" w:themeColor="text1"/>
                <w:sz w:val="20"/>
                <w:szCs w:val="20"/>
              </w:rPr>
              <w:t>absolwent potrafi</w:t>
            </w:r>
            <w:r w:rsidRPr="0063097D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63097D" w:rsidRPr="0063097D" w:rsidTr="0063097D">
        <w:trPr>
          <w:trHeight w:val="43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zebrać wywiad z dorosłym, w tym osobą starszą, wykorzystując umiejętności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dotyczące treści, procesu i percepcji komunikowania się, z uwzględnieniem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perspektywy biomedycznej i perspektywy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E.U1.</w:t>
            </w:r>
          </w:p>
        </w:tc>
      </w:tr>
      <w:tr w:rsidR="0063097D" w:rsidRPr="0063097D" w:rsidTr="0063097D">
        <w:trPr>
          <w:trHeight w:val="41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rozpoznać najczęstsze objawy choroby u dorosłych, zastosować badania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diagnostyczne i interpretować ich wyniki, przeprowadzić diagnostykę różnicową,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wdrożyć terapię, monitorować efekty leczenia oraz ocenić wskazania do konsultacji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specjalistycznej, w szczególności w przypadku objawów takich jak: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1) gorączka;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2) osłabienie;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3) utrata apetytu;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4) utrata masy ciała;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5) wstrząs;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6) zatrzymanie akcji serca;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7) zaburzenie świadomości, w tym omdlenie;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8) obrzęk;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9) wysypka;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10) kaszel i odkrztuszanie;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11) krwioplucie;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12) duszność;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13) wydzielina z nosa i ucha;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14) ból w klatce piersiowej;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15) kołatanie serca;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16) sinica;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17) nudności i wymioty;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18) zaburzenia połykania;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19) ból brzucha;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20) obecność krwi w stolcu;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21) zaparcie i biegunka;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22) żółtaczka;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23) wzdęcia i opór w jamie brzusznej;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24) niedokrwistość;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25) limfadenopatia;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26) zaburzenia oddawania moczu;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27) krwiomocz i białkomocz;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28) zaburzenia miesiączkowania;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29) obniżenie nastroju i stany lękowe;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30) zaburzenia pamięci i funkcji poznawczych;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31) ból głowy;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32) zawroty głowy;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33) niedowład;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34) drgawki;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35) ból pleców;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36) ból stawów;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37) uraz lub oparzenie;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38) odwodnienie i przewodnienie;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E.U9.</w:t>
            </w:r>
          </w:p>
        </w:tc>
      </w:tr>
      <w:tr w:rsidR="0063097D" w:rsidRPr="0063097D" w:rsidTr="0063097D">
        <w:trPr>
          <w:trHeight w:val="42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wykonywać procedury i zabiegi medyczne, w tym: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1) pomiar i ocenę podstawowych funkcji życiowych (temperatura, tętno, ciśnienie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tętnicze krwi) oraz monitorowanie ich z wykorzystaniem kardiomonitora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lastRenderedPageBreak/>
              <w:t>i pulsoksymetru;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2) różne formy terapii inhalacyjnej, i dokonać doboru inhalatora do stanu klinicznego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pacjenta;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3) pomiar szczytowego przepływu wydechowego;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4) tlenoterapię przy użyciu metod nieinwazyjnych;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5) bezprzyrządowe i przyrządowe udrażnianie dróg oddechowych;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6) dożylne, domięśniowe i podskórne podanie leku;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7) pobranie i zabezpieczenie krwi do badań laboratoryjnych, w tym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mikrobiologicznych;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8) pobranie krwi tętniczej i arterializowanej krwi włośniczkowej;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9) pobranie wymazów do badań mikrobiologicznych i cytologicznych;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10) cewnikowanie pęcherza moczowego u kobiety i mężczyzny;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11) założenie zgłębnika żołądkowego;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12) wlewkę doodbytniczą;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13) standardowy elektrokardiogram spoczynkowy, i zinterpretować jego wynik;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14) defibrylację, kardiowersję elektryczną i elektrostymulację zewnętrzną;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15) testy paskowe, w tym pomiar stężenia glukozy przy pomocy glukometru;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16) zabiegi opłucnowe: punkcję i odbarczenie odmy;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17) tamponadę przednią nosa;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18) badanie USG w stanach zagrożenia życia według protokołu FAST (Focussed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Assessment with Sonography in Trauma) lub jego odpowiednika, i zinterpretować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jego wynik;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E.U14.</w:t>
            </w:r>
          </w:p>
        </w:tc>
      </w:tr>
      <w:tr w:rsidR="0063097D" w:rsidRPr="0063097D" w:rsidTr="0063097D">
        <w:trPr>
          <w:trHeight w:val="4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zastosować środki ochrony indywidualnej adekwatne do sytuacji klinicznej;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E.U15.</w:t>
            </w:r>
          </w:p>
        </w:tc>
      </w:tr>
      <w:tr w:rsidR="0063097D" w:rsidRPr="0063097D" w:rsidTr="0063097D">
        <w:trPr>
          <w:trHeight w:val="37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U05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stwierdzić zgon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E.U16.</w:t>
            </w:r>
          </w:p>
        </w:tc>
      </w:tr>
      <w:tr w:rsidR="0063097D" w:rsidRPr="0063097D" w:rsidTr="0063097D">
        <w:trPr>
          <w:trHeight w:val="69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U06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prowadzić dokumentację medyczną pacjenta, w tym w postaci elektronicznej, zgodnie</w:t>
            </w:r>
          </w:p>
          <w:p w:rsidR="0063097D" w:rsidRPr="0063097D" w:rsidRDefault="0063097D" w:rsidP="0063097D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 przepisami prawa;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E.U18.</w:t>
            </w:r>
          </w:p>
        </w:tc>
      </w:tr>
      <w:tr w:rsidR="0063097D" w:rsidRPr="0063097D" w:rsidTr="0063097D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U07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prowadzić rozmowę z pacjentem z uwzględnieniem schematu rozmowy (rozpoczęcie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rozmowy, zbieranie informacji, wyjaśnianie i planowanie, zakończenie rozmowy),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uwzględniając nadawanie struktury takiej rozmowie oraz kształtując relacje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 pacjentem z użyciem wybranego modelu (np. wytycznych Calgary-Cambridge,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Segue, Kalamazoo Consensus, Maastricht Maas Global), w tym za pomocą środków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komunikacji elektronicznej;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E.U23.</w:t>
            </w:r>
          </w:p>
        </w:tc>
      </w:tr>
      <w:tr w:rsidR="0063097D" w:rsidRPr="0063097D" w:rsidTr="0063097D">
        <w:trPr>
          <w:trHeight w:val="81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U08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przekazywać pacjentowi informacje, dostosowując ich ilość i treść do potrzeb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i możliwości pacjenta, oraz uzupełniać informacje werbalne modelami i informacją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pisemną, w tym wykresami i instrukcjami oraz odpowiednio je stosować;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E.U25.</w:t>
            </w:r>
          </w:p>
        </w:tc>
      </w:tr>
      <w:tr w:rsidR="0063097D" w:rsidRPr="0063097D" w:rsidTr="0063097D">
        <w:trPr>
          <w:trHeight w:val="44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U9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podejmować wspólnie z pacjentem decyzje diagnostyczno-terapeutyczne (oceniać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stopień zaangażowania pacjenta, jego potrzeby i możliwości w tym zakresie, zachęcać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pacjenta do brania aktywnego udziału w procesie podejmowania decyzji, omawiać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zalety, wady, spodziewane rezultaty i konsekwencje wynikające z decyzji) i uzyskiwać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świadomą zgodę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E.U26.</w:t>
            </w:r>
          </w:p>
        </w:tc>
      </w:tr>
      <w:tr w:rsidR="0063097D" w:rsidRPr="0063097D" w:rsidTr="0063097D">
        <w:trPr>
          <w:trHeight w:val="46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U10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komunikować się z pacjentami z grup zagrożonych wykluczeniem ekonomicznym lub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B8B">
              <w:rPr>
                <w:color w:val="000000" w:themeColor="text1"/>
                <w:sz w:val="20"/>
                <w:szCs w:val="20"/>
              </w:rPr>
              <w:t>społecznym, z poszanowaniem ich godności;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E.U27.</w:t>
            </w:r>
          </w:p>
        </w:tc>
      </w:tr>
      <w:tr w:rsidR="0063097D" w:rsidRPr="0063097D" w:rsidTr="000C3B8B">
        <w:trPr>
          <w:trHeight w:val="74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U11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stosować zasady przekazywania informacji zwrotnej (konstruktywnej, nieoceniającej,opisowej) w ramach współpracy w zespole;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E.U30.</w:t>
            </w: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przyjąć, wyjaśnić i analizować własną rolę i zakres odpowiedzialności w zespole oraz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rozpoznawać swoją rolę jako lekarza w zespole;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E.U31.</w:t>
            </w: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uzyskiwać informacje od członków zespołu z poszanowaniem ich zróżnicowanych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opinii i specjalistycznych kompetencji oraz uwzględniać te informacje w planie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diagnostyczno-terapeutycznym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E.U32.</w:t>
            </w:r>
          </w:p>
        </w:tc>
      </w:tr>
      <w:tr w:rsidR="0063097D" w:rsidRPr="0063097D" w:rsidTr="0063097D">
        <w:trPr>
          <w:trHeight w:val="66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lastRenderedPageBreak/>
              <w:t>U14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omawiać w zespole sytuację pacjenta z wyłączeniem subiektywnych ocen,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 poszanowaniem godności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E.U33.</w:t>
            </w:r>
          </w:p>
        </w:tc>
      </w:tr>
      <w:tr w:rsidR="000C3B8B" w:rsidRPr="0063097D" w:rsidTr="0063097D">
        <w:trPr>
          <w:trHeight w:val="66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63097D" w:rsidRDefault="000C3B8B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3B8B" w:rsidRPr="0063097D" w:rsidRDefault="000C3B8B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U15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stosować następujące protokoły (np. w trakcie przekazywania opieki nad pacjentem,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zlecania konsultacji pacjenta lub jej udzielania):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1) ATMIST (A (Age – wiek), T (Time of injury – czas powstania urazu),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M (Mechanism of injury – mechanizm urazu), I (Injury suspected – podejrzewane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skutki urazu), S (Symptoms/Signs – objawy), T (Treatment/Time – leczenie i czas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dotarcia));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2) RSVP/ISBAR (R (Reason – przyczyna, dlaczego), S (Story – historia pacjenta),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V (Vital signs – parametry życiowe), P (Plan – plan dla pacjenta)/I (Introduction –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wprowadzenie), S (Situation – sytuacja), B (Background – tło), A (Assessment –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ocena), R (Recommendation – rekomendacja)).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E.U34.</w:t>
            </w:r>
          </w:p>
        </w:tc>
      </w:tr>
      <w:tr w:rsidR="0063097D" w:rsidRPr="0063097D" w:rsidTr="0063097D">
        <w:trPr>
          <w:trHeight w:val="65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U16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umyć chirurgicznie ręce, nałożyć jałowe rękawiczki, ubrać się do operacji lub zabieguwymagającego jałowości, przygotować pole operacyjne zgodnie z zasadami aseptykioraz uczestniczyć w zabiegu operacyjnym;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F.U1.</w:t>
            </w:r>
          </w:p>
        </w:tc>
      </w:tr>
      <w:tr w:rsidR="0063097D" w:rsidRPr="0063097D" w:rsidTr="0063097D">
        <w:trPr>
          <w:trHeight w:val="50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U17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0C3B8B" w:rsidP="0063097D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założyć i zmienić jałowy opatrunek;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F.U2.</w:t>
            </w: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U18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ocenić i zaopatrzyć prostą ranę, w tym znieczulić miejscowo (powierzchownie,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nasiękowo), założyć i usunąć szwy chirurgiczne, założyć i zmienić jałowy opatrunek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B8B">
              <w:rPr>
                <w:color w:val="000000" w:themeColor="text1"/>
                <w:sz w:val="20"/>
                <w:szCs w:val="20"/>
              </w:rPr>
              <w:t>chirurgiczny;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F.U3.</w:t>
            </w:r>
          </w:p>
        </w:tc>
      </w:tr>
      <w:tr w:rsidR="0063097D" w:rsidRPr="0063097D" w:rsidTr="0063097D">
        <w:trPr>
          <w:trHeight w:val="5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U19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rozpoznawać najczęściej występujące stany zagrożenia życia, w tym z wykorzystaniem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B8B">
              <w:rPr>
                <w:color w:val="000000" w:themeColor="text1"/>
                <w:sz w:val="20"/>
                <w:szCs w:val="20"/>
              </w:rPr>
              <w:t>różnych technik obrazowania;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F.U4.</w:t>
            </w: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U20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0C3B8B" w:rsidP="0063097D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zaopatrzyć krwawienie zewnętrzne;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F.U8.</w:t>
            </w:r>
          </w:p>
        </w:tc>
      </w:tr>
      <w:tr w:rsidR="0063097D" w:rsidRPr="0063097D" w:rsidTr="0063097D">
        <w:trPr>
          <w:trHeight w:val="53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U21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prowadzić podstawowe zabiegi resuscytacyjne (Basic Life Support, BLS)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u noworodków i dzieci zgodnie z wytycznymi Europejskiej Rady Resuscytacji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(European Resuscitation Council, ERC);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F.U9.</w:t>
            </w:r>
          </w:p>
        </w:tc>
      </w:tr>
      <w:tr w:rsidR="0063097D" w:rsidRPr="0063097D" w:rsidTr="0063097D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U22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przekazywać niepomyślne wiadomości z wykorzystaniem wybranego protokołu, np.: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1) SPIKES: S (Setting – właściwe otoczenie), P (Perception – poznanie stanu wiedzy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współrozmówcy), I (Invitation/Information – zaproszenie do rozmowy / informowanie),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K (Knowledge – przekazanie niepomyślnej informacji), E (Emotions and empathy –emocje i empatia), S (Strategy and summary – plan działania i podsumowanie),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2) EMPATIA: E (Emocje), M (Miejsce), P (Perspektywa pacjenta), A (Adekwatny język),T (Treść wiadomości), I (Informacje dodatkowe), A (Adnotacja w dokumentacji),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3) ABCDE: A (Advance preparation – przygotowanie do rozmowy), B (Build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therapeutic environment – nawiązanie dobrego kontaktu z rodziną), C (Communicate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B8B">
              <w:rPr>
                <w:color w:val="000000" w:themeColor="text1"/>
                <w:sz w:val="20"/>
                <w:szCs w:val="20"/>
              </w:rPr>
              <w:t>well – przekazanie złej wiadomości, uwzględniając zasady komunikacji),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B8B">
              <w:rPr>
                <w:color w:val="000000" w:themeColor="text1"/>
                <w:sz w:val="20"/>
                <w:szCs w:val="20"/>
              </w:rPr>
              <w:t>D (Dealing with reactions – radzenie sobie z trudnymi emocjami), E (Encourage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and validate emotions – prawo do okazywania emocji, przekierowanie ich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i adekwatne reagowanie, dążące do zakończenia spotkania)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– w tym wspierać rodzinę w procesie godnego umierania pacjenta i informować</w:t>
            </w:r>
          </w:p>
          <w:p w:rsidR="0063097D" w:rsidRPr="0063097D" w:rsidRDefault="000C3B8B" w:rsidP="000C3B8B">
            <w:pPr>
              <w:rPr>
                <w:color w:val="000000" w:themeColor="text1"/>
                <w:sz w:val="20"/>
                <w:szCs w:val="20"/>
              </w:rPr>
            </w:pPr>
            <w:r w:rsidRPr="000C3B8B">
              <w:rPr>
                <w:color w:val="000000" w:themeColor="text1"/>
                <w:sz w:val="20"/>
                <w:szCs w:val="20"/>
              </w:rPr>
              <w:t>rodzinę o śmierci pacjenta;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F.U21.</w:t>
            </w:r>
          </w:p>
        </w:tc>
      </w:tr>
      <w:tr w:rsidR="0063097D" w:rsidRPr="0063097D" w:rsidTr="0063097D">
        <w:trPr>
          <w:trHeight w:val="37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97D" w:rsidRPr="0063097D" w:rsidRDefault="0063097D" w:rsidP="006309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U23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B8B" w:rsidRPr="000C3B8B" w:rsidRDefault="000C3B8B" w:rsidP="000C3B8B">
            <w:pPr>
              <w:rPr>
                <w:color w:val="000000" w:themeColor="text1"/>
                <w:sz w:val="20"/>
              </w:rPr>
            </w:pPr>
            <w:r w:rsidRPr="000C3B8B">
              <w:rPr>
                <w:color w:val="000000" w:themeColor="text1"/>
                <w:sz w:val="20"/>
              </w:rPr>
              <w:t>uzyskiwać informacje od członków zespołu z poszanowaniem ich zróżnicowanych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</w:rPr>
            </w:pPr>
            <w:r w:rsidRPr="000C3B8B">
              <w:rPr>
                <w:color w:val="000000" w:themeColor="text1"/>
                <w:sz w:val="20"/>
              </w:rPr>
              <w:t>opinii i specjalistycznych kompetencji oraz uwzględniać te informacje w planie</w:t>
            </w:r>
          </w:p>
          <w:p w:rsidR="000C3B8B" w:rsidRPr="000C3B8B" w:rsidRDefault="000C3B8B" w:rsidP="000C3B8B">
            <w:pPr>
              <w:rPr>
                <w:color w:val="000000" w:themeColor="text1"/>
                <w:sz w:val="20"/>
              </w:rPr>
            </w:pPr>
            <w:r w:rsidRPr="000C3B8B">
              <w:rPr>
                <w:color w:val="000000" w:themeColor="text1"/>
                <w:sz w:val="20"/>
              </w:rPr>
              <w:t>diagnostyczno-terapeutycznym pacjenta, a także stosować protokoły ATMIST,</w:t>
            </w:r>
          </w:p>
          <w:p w:rsidR="0063097D" w:rsidRPr="0063097D" w:rsidRDefault="000C3B8B" w:rsidP="000C3B8B">
            <w:pPr>
              <w:rPr>
                <w:color w:val="000000" w:themeColor="text1"/>
                <w:sz w:val="18"/>
                <w:szCs w:val="20"/>
              </w:rPr>
            </w:pPr>
            <w:r w:rsidRPr="000C3B8B">
              <w:rPr>
                <w:color w:val="000000" w:themeColor="text1"/>
                <w:sz w:val="20"/>
              </w:rPr>
              <w:t>RSVP/ISBAR.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7D" w:rsidRPr="0063097D" w:rsidRDefault="0063097D" w:rsidP="0063097D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3097D">
              <w:rPr>
                <w:rFonts w:ascii="Garamond" w:hAnsi="Garamond"/>
                <w:color w:val="000000" w:themeColor="text1"/>
                <w:sz w:val="20"/>
                <w:szCs w:val="20"/>
              </w:rPr>
              <w:t>F.U22.</w:t>
            </w:r>
          </w:p>
        </w:tc>
      </w:tr>
    </w:tbl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63097D" w:rsidRPr="0063097D" w:rsidTr="0063097D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1C3" w:rsidRPr="0063097D" w:rsidRDefault="001B41C3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41C3" w:rsidRPr="0063097D" w:rsidRDefault="001B41C3" w:rsidP="0063097D">
            <w:pPr>
              <w:ind w:left="20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6309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KOMPETENCJI SPOŁECZNYCH</w:t>
            </w: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nawiązania i utrzymania głębokiego oraz pełnego szacunku kontaktu z pacjentem, a takżeokazywania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.S1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.S2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.S3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podejmowania działań wobec pacjenta w oparciu o zasady etyczne, ze świadomością</w:t>
            </w:r>
          </w:p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.S4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dostrzegania i rozpoznawania własnych ograniczeń oraz dokonywania samooceny</w:t>
            </w:r>
          </w:p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.S5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propagowania zachowań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.S6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.S7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.S8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wdrażania zasad koleżeństwa zawodowego i współpracy w zespole specjalistów, w tym</w:t>
            </w:r>
          </w:p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przedstawicielami innych zawodów medycznych, także w środowisku</w:t>
            </w:r>
          </w:p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.S9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S10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63097D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przyjęcia odpowiedzialności związanej z decyzjami podejmowanymi w ramach</w:t>
            </w:r>
          </w:p>
          <w:p w:rsidR="001B41C3" w:rsidRPr="0063097D" w:rsidRDefault="001B41C3" w:rsidP="0063097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3" w:rsidRPr="0063097D" w:rsidRDefault="0063097D" w:rsidP="006309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="001B41C3" w:rsidRPr="0063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.S11</w:t>
            </w:r>
            <w:r w:rsidR="000C3B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B41C3" w:rsidRPr="0063097D" w:rsidRDefault="001B41C3" w:rsidP="00691BAF">
      <w:pPr>
        <w:rPr>
          <w:color w:val="000000" w:themeColor="text1"/>
          <w:sz w:val="20"/>
          <w:szCs w:val="20"/>
        </w:rPr>
      </w:pPr>
    </w:p>
    <w:p w:rsidR="001B41C3" w:rsidRPr="0063097D" w:rsidRDefault="001B41C3" w:rsidP="00691BAF">
      <w:pPr>
        <w:rPr>
          <w:color w:val="000000" w:themeColor="text1"/>
          <w:sz w:val="20"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050"/>
      </w:tblGrid>
      <w:tr w:rsidR="0063097D" w:rsidRPr="0063097D" w:rsidTr="0063097D">
        <w:trPr>
          <w:trHeight w:val="284"/>
          <w:jc w:val="center"/>
        </w:trPr>
        <w:tc>
          <w:tcPr>
            <w:tcW w:w="108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626AF5">
            <w:pPr>
              <w:ind w:left="360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Sposoby weryfikacji osiągnięcia przedmiotowych efektówuczenia się </w:t>
            </w:r>
          </w:p>
        </w:tc>
      </w:tr>
      <w:tr w:rsidR="0063097D" w:rsidRPr="0063097D" w:rsidTr="0063097D">
        <w:trPr>
          <w:trHeight w:val="284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>Efekty przedmiotowe</w:t>
            </w:r>
          </w:p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(symbol)</w:t>
            </w:r>
          </w:p>
        </w:tc>
        <w:tc>
          <w:tcPr>
            <w:tcW w:w="90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Sposób weryfikacji </w:t>
            </w:r>
            <w:r w:rsidRPr="0063097D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(+/-)</w:t>
            </w: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ind w:left="-113" w:right="-113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Egzamin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ind w:left="-57" w:right="-57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 xml:space="preserve">Projekt*- metoda </w:t>
            </w: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casestudy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 xml:space="preserve">Aktywność               </w:t>
            </w:r>
            <w:r w:rsidRPr="0063097D">
              <w:rPr>
                <w:rFonts w:eastAsia="Arial Unicode MS"/>
                <w:b/>
                <w:color w:val="000000" w:themeColor="text1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 xml:space="preserve">Inne </w:t>
            </w: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– obecność na zajęciach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Obserwacja</w:t>
            </w: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16"/>
                <w:szCs w:val="16"/>
              </w:rPr>
              <w:t>Forma zajęć</w:t>
            </w: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537CA5">
            <w:pPr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626AF5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W/C/P</w:t>
            </w: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W02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W03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W04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3E248A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W05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>
            <w:pPr>
              <w:rPr>
                <w:color w:val="000000" w:themeColor="text1"/>
              </w:rPr>
            </w:pPr>
            <w:r w:rsidRPr="0063097D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3E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W06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3E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W07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3E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W08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3E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W09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0C3B8B" w:rsidRPr="0063097D" w:rsidRDefault="000C3B8B">
            <w:pP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U06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U08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U09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lastRenderedPageBreak/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</w:tr>
      <w:tr w:rsidR="0063097D" w:rsidRPr="0063097D" w:rsidTr="00626AF5">
        <w:trPr>
          <w:trHeight w:val="28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7D1EB6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6AF5" w:rsidRPr="0063097D" w:rsidRDefault="00626AF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FC6889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AF5" w:rsidRPr="0063097D" w:rsidRDefault="00626AF5" w:rsidP="00626AF5">
            <w:pPr>
              <w:jc w:val="center"/>
              <w:rPr>
                <w:color w:val="000000" w:themeColor="text1"/>
              </w:rPr>
            </w:pPr>
            <w:r w:rsidRPr="0063097D">
              <w:rPr>
                <w:color w:val="000000" w:themeColor="text1"/>
              </w:rPr>
              <w:t>+</w:t>
            </w:r>
          </w:p>
        </w:tc>
      </w:tr>
    </w:tbl>
    <w:p w:rsidR="003E248A" w:rsidRPr="0063097D" w:rsidRDefault="003E248A" w:rsidP="003E248A">
      <w:pPr>
        <w:tabs>
          <w:tab w:val="left" w:pos="655"/>
        </w:tabs>
        <w:spacing w:before="60"/>
        <w:ind w:right="23"/>
        <w:jc w:val="both"/>
        <w:rPr>
          <w:b/>
          <w:i/>
          <w:color w:val="000000" w:themeColor="text1"/>
          <w:sz w:val="16"/>
          <w:szCs w:val="16"/>
        </w:rPr>
      </w:pPr>
      <w:r w:rsidRPr="0063097D">
        <w:rPr>
          <w:b/>
          <w:i/>
          <w:color w:val="000000" w:themeColor="text1"/>
          <w:sz w:val="16"/>
          <w:szCs w:val="16"/>
        </w:rPr>
        <w:t>*niepotrzebne usunąć</w:t>
      </w:r>
    </w:p>
    <w:p w:rsidR="003E248A" w:rsidRPr="0063097D" w:rsidRDefault="003E248A" w:rsidP="00691BAF">
      <w:pPr>
        <w:rPr>
          <w:color w:val="000000" w:themeColor="text1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3097D" w:rsidRPr="0063097D" w:rsidTr="00F46C8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6017A6">
            <w:pPr>
              <w:numPr>
                <w:ilvl w:val="1"/>
                <w:numId w:val="11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 xml:space="preserve">Kryteria oceny stopnia osiągnięcia efektów </w:t>
            </w:r>
            <w:r w:rsidR="006017A6" w:rsidRPr="0063097D">
              <w:rPr>
                <w:b/>
                <w:color w:val="000000" w:themeColor="text1"/>
                <w:sz w:val="20"/>
                <w:szCs w:val="20"/>
              </w:rPr>
              <w:t xml:space="preserve">uczenia się </w:t>
            </w:r>
          </w:p>
        </w:tc>
      </w:tr>
      <w:tr w:rsidR="0063097D" w:rsidRPr="0063097D" w:rsidTr="00F46C8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Kryterium oceny</w:t>
            </w:r>
          </w:p>
        </w:tc>
      </w:tr>
      <w:tr w:rsidR="0063097D" w:rsidRPr="0063097D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63097D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01158F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Wyniki testu   </w:t>
            </w:r>
            <w:r w:rsidR="0093727F" w:rsidRPr="0063097D">
              <w:rPr>
                <w:color w:val="000000" w:themeColor="text1"/>
                <w:sz w:val="20"/>
                <w:szCs w:val="20"/>
              </w:rPr>
              <w:t>61</w:t>
            </w:r>
            <w:r w:rsidR="00FB0087" w:rsidRPr="0063097D">
              <w:rPr>
                <w:color w:val="000000" w:themeColor="text1"/>
                <w:sz w:val="20"/>
                <w:szCs w:val="20"/>
              </w:rPr>
              <w:t>-68%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00633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Wyniki testu </w:t>
            </w:r>
            <w:r w:rsidR="00FB0087" w:rsidRPr="0063097D">
              <w:rPr>
                <w:color w:val="000000" w:themeColor="text1"/>
                <w:sz w:val="20"/>
                <w:szCs w:val="20"/>
              </w:rPr>
              <w:t>69-76%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00633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Wyniki testu </w:t>
            </w:r>
            <w:r w:rsidR="00FB0087" w:rsidRPr="0063097D">
              <w:rPr>
                <w:color w:val="000000" w:themeColor="text1"/>
                <w:sz w:val="20"/>
                <w:szCs w:val="20"/>
              </w:rPr>
              <w:t xml:space="preserve"> 77-84%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00633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Wyniki testu </w:t>
            </w:r>
            <w:r w:rsidR="00FB0087" w:rsidRPr="0063097D">
              <w:rPr>
                <w:color w:val="000000" w:themeColor="text1"/>
                <w:sz w:val="20"/>
                <w:szCs w:val="20"/>
              </w:rPr>
              <w:t xml:space="preserve"> 85-</w:t>
            </w:r>
            <w:r w:rsidR="00E419AB" w:rsidRPr="0063097D">
              <w:rPr>
                <w:color w:val="000000" w:themeColor="text1"/>
                <w:sz w:val="20"/>
                <w:szCs w:val="20"/>
              </w:rPr>
              <w:t>9</w:t>
            </w:r>
            <w:r w:rsidR="00FB0087" w:rsidRPr="0063097D">
              <w:rPr>
                <w:color w:val="000000" w:themeColor="text1"/>
                <w:sz w:val="20"/>
                <w:szCs w:val="20"/>
              </w:rPr>
              <w:t>2</w:t>
            </w:r>
            <w:r w:rsidR="00CA4A53" w:rsidRPr="0063097D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00633">
            <w:pPr>
              <w:rPr>
                <w:color w:val="000000" w:themeColor="text1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Wyniki testu </w:t>
            </w:r>
            <w:r w:rsidR="00CA4A53" w:rsidRPr="0063097D">
              <w:rPr>
                <w:color w:val="000000" w:themeColor="text1"/>
                <w:sz w:val="20"/>
                <w:szCs w:val="20"/>
              </w:rPr>
              <w:t>93-100 %</w:t>
            </w:r>
          </w:p>
        </w:tc>
      </w:tr>
      <w:tr w:rsidR="0063097D" w:rsidRPr="0063097D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63097D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</w:t>
            </w:r>
            <w:r w:rsidR="00835F19" w:rsidRPr="0063097D">
              <w:rPr>
                <w:color w:val="000000" w:themeColor="text1"/>
                <w:sz w:val="20"/>
                <w:szCs w:val="20"/>
              </w:rPr>
              <w:t xml:space="preserve"> Gromadzenie danych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  oraz rozwiązywanie problemów  klinicznych w sytuacjach typowych</w:t>
            </w:r>
            <w:r w:rsidRPr="0063097D">
              <w:rPr>
                <w:color w:val="000000" w:themeColor="text1"/>
                <w:sz w:val="20"/>
                <w:szCs w:val="20"/>
              </w:rPr>
              <w:t xml:space="preserve"> z pomocą pytań</w:t>
            </w:r>
            <w:r w:rsidR="00835F19" w:rsidRPr="0063097D">
              <w:rPr>
                <w:color w:val="000000" w:themeColor="text1"/>
                <w:sz w:val="20"/>
                <w:szCs w:val="20"/>
              </w:rPr>
              <w:t xml:space="preserve"> naprowadzających / uzupełnienia treści  przez</w:t>
            </w:r>
            <w:r w:rsidRPr="0063097D">
              <w:rPr>
                <w:color w:val="000000" w:themeColor="text1"/>
                <w:sz w:val="20"/>
                <w:szCs w:val="20"/>
              </w:rPr>
              <w:t xml:space="preserve"> nauczyciela.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usystematyzowane, wymaga pomocy nauczyciela. </w:t>
            </w:r>
            <w:r w:rsidR="00835F19" w:rsidRPr="0063097D">
              <w:rPr>
                <w:color w:val="000000" w:themeColor="text1"/>
                <w:sz w:val="20"/>
                <w:szCs w:val="20"/>
              </w:rPr>
              <w:t>Gromadzenie danych oraz rozwiązywanie problemów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 klinicznych </w:t>
            </w:r>
            <w:r w:rsidR="00835F19" w:rsidRPr="0063097D">
              <w:rPr>
                <w:color w:val="000000" w:themeColor="text1"/>
                <w:sz w:val="20"/>
                <w:szCs w:val="20"/>
              </w:rPr>
              <w:t xml:space="preserve"> w sytuacjach typowych z pomocą nauczyciela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samodzielne.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Gromadzenie danych oraz rozwiązywanie problemów klinicznych w sytuacjach typowych </w:t>
            </w:r>
            <w:r w:rsidR="00835F19" w:rsidRPr="0063097D">
              <w:rPr>
                <w:color w:val="000000" w:themeColor="text1"/>
                <w:sz w:val="20"/>
                <w:szCs w:val="20"/>
              </w:rPr>
              <w:t xml:space="preserve"> samodzielnie.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Zakres prezentowanej wiedzy wykracza poza poziom podstawowy w oparciu o podane piśmiennictwo uzupełniające. 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Gromadzenie danych  oraz rozwiązywanie problemów  klinicznych  samodzielne. </w:t>
            </w:r>
            <w:r w:rsidRPr="0063097D">
              <w:rPr>
                <w:color w:val="000000" w:themeColor="text1"/>
                <w:sz w:val="20"/>
                <w:szCs w:val="20"/>
              </w:rPr>
              <w:t>Rozwiązywanie problemów w sytuacjach nowych i złożonych.</w:t>
            </w:r>
          </w:p>
        </w:tc>
      </w:tr>
      <w:tr w:rsidR="0063097D" w:rsidRPr="0063097D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3097D" w:rsidRDefault="00F46C81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63097D" w:rsidRDefault="00F46C81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Zakres prezentowanej wiedzy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 i umiejętności </w:t>
            </w:r>
            <w:r w:rsidRPr="0063097D">
              <w:rPr>
                <w:color w:val="000000" w:themeColor="text1"/>
                <w:sz w:val="20"/>
                <w:szCs w:val="20"/>
              </w:rPr>
              <w:t xml:space="preserve"> wykracza poza poziom podstawowy w oparciu o samodzielnie zdobyte naukowe  źródła  informacji.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 Gromadzenie danych  oraz rozwiązywanie problemów  klinicznych samodzielne  w sytuacjach nowych i złożonych z zastosowaniem </w:t>
            </w:r>
            <w:r w:rsidR="00AF3D8E" w:rsidRPr="0063097D">
              <w:rPr>
                <w:i/>
                <w:color w:val="000000" w:themeColor="text1"/>
                <w:sz w:val="20"/>
                <w:szCs w:val="20"/>
              </w:rPr>
              <w:t xml:space="preserve">EBM </w:t>
            </w:r>
            <w:r w:rsidR="00AF3D8E" w:rsidRPr="0063097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63097D" w:rsidRPr="0063097D" w:rsidTr="006017A6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0633" w:rsidRPr="0063097D" w:rsidRDefault="00F00633" w:rsidP="006017A6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63097D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63097D" w:rsidRPr="0063097D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63097D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63097D" w:rsidRPr="0063097D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63097D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63097D" w:rsidRPr="0063097D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63097D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63097D" w:rsidRPr="0063097D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63097D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63097D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Zakres prezentowanej wiedzy i umiejętności  wykracza poza poziom podstawowy w oparciu o samodzielnie zdobyte naukowe  źródła  informacji</w:t>
            </w:r>
          </w:p>
        </w:tc>
      </w:tr>
    </w:tbl>
    <w:p w:rsidR="00684AC7" w:rsidRPr="0063097D" w:rsidRDefault="00684AC7" w:rsidP="00684AC7">
      <w:p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Progi punktowe obowiązujące od roku akademickiego 2018/2019</w:t>
      </w:r>
    </w:p>
    <w:p w:rsidR="003E248A" w:rsidRPr="0063097D" w:rsidRDefault="003E248A" w:rsidP="00691BAF">
      <w:pPr>
        <w:rPr>
          <w:color w:val="000000" w:themeColor="text1"/>
          <w:sz w:val="20"/>
          <w:szCs w:val="20"/>
        </w:rPr>
      </w:pPr>
    </w:p>
    <w:p w:rsidR="00691BAF" w:rsidRPr="0063097D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3097D" w:rsidRPr="0063097D" w:rsidTr="003E248A">
        <w:trPr>
          <w:trHeight w:val="268"/>
        </w:trPr>
        <w:tc>
          <w:tcPr>
            <w:tcW w:w="5000" w:type="pct"/>
            <w:shd w:val="clear" w:color="auto" w:fill="F2F2F2"/>
          </w:tcPr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  <w:u w:val="single"/>
              </w:rPr>
              <w:t>Kryteria oceny ustnej odpowiedzi</w:t>
            </w:r>
          </w:p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1.Udzielenie wyczerpującej temat /zadanie/ odpowiedzi </w:t>
            </w: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2.Umiejętność integracji wiedzy z dziedzin / przedmiotów/pokrewnych </w:t>
            </w: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3.Samodzielność lub/i kreatywność w prezentacji problematyki, propozycje rozwiązań</w:t>
            </w: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>4.Prezentacja aktualnej wiedzy związanej z przedmiotem /dziedziną/</w:t>
            </w: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63097D">
              <w:rPr>
                <w:color w:val="000000" w:themeColor="text1"/>
                <w:sz w:val="20"/>
                <w:szCs w:val="20"/>
              </w:rPr>
              <w:t xml:space="preserve">5. Rozpoznanie problemów wynikających z zadania </w:t>
            </w:r>
          </w:p>
          <w:p w:rsidR="00691BAF" w:rsidRPr="0063097D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:rsidR="00691BAF" w:rsidRPr="0063097D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63097D" w:rsidRDefault="00691BAF" w:rsidP="00691BAF">
      <w:pPr>
        <w:rPr>
          <w:color w:val="000000" w:themeColor="text1"/>
          <w:sz w:val="20"/>
          <w:szCs w:val="20"/>
        </w:rPr>
      </w:pPr>
    </w:p>
    <w:p w:rsidR="00691BAF" w:rsidRPr="0063097D" w:rsidRDefault="00691BAF" w:rsidP="007D1EB6">
      <w:pPr>
        <w:spacing w:after="160" w:line="259" w:lineRule="auto"/>
        <w:rPr>
          <w:color w:val="000000" w:themeColor="text1"/>
          <w:sz w:val="20"/>
          <w:szCs w:val="20"/>
        </w:rPr>
      </w:pPr>
    </w:p>
    <w:p w:rsidR="00691BAF" w:rsidRPr="0063097D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63097D">
        <w:rPr>
          <w:b/>
          <w:color w:val="000000" w:themeColor="text1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3097D" w:rsidRPr="0063097D" w:rsidTr="000F7B2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Obciążenie studenta</w:t>
            </w:r>
          </w:p>
        </w:tc>
      </w:tr>
      <w:tr w:rsidR="0063097D" w:rsidRPr="0063097D" w:rsidTr="000F7B2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63097D" w:rsidRDefault="006017A6" w:rsidP="000F7B2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Studia</w:t>
            </w:r>
          </w:p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Studia</w:t>
            </w:r>
          </w:p>
          <w:p w:rsidR="006017A6" w:rsidRPr="0063097D" w:rsidRDefault="006017A6" w:rsidP="000F7B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260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157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63097D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63097D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3097D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rPr>
                <w:i/>
                <w:color w:val="000000" w:themeColor="text1"/>
                <w:sz w:val="18"/>
                <w:szCs w:val="18"/>
              </w:rPr>
            </w:pPr>
            <w:r w:rsidRPr="0063097D">
              <w:rPr>
                <w:i/>
                <w:color w:val="000000" w:themeColor="text1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8B" w:rsidRPr="0063097D" w:rsidRDefault="000C3B8B" w:rsidP="000C3B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B8B" w:rsidRPr="0063097D" w:rsidRDefault="000C3B8B" w:rsidP="000C3B8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3097D">
              <w:rPr>
                <w:b/>
                <w:i/>
                <w:color w:val="000000" w:themeColor="text1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400</w:t>
            </w:r>
          </w:p>
        </w:tc>
      </w:tr>
      <w:tr w:rsidR="000C3B8B" w:rsidRPr="0063097D" w:rsidTr="000F7B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B8B" w:rsidRPr="0063097D" w:rsidRDefault="000C3B8B" w:rsidP="000C3B8B">
            <w:pPr>
              <w:rPr>
                <w:b/>
                <w:color w:val="000000" w:themeColor="text1"/>
                <w:sz w:val="21"/>
                <w:szCs w:val="21"/>
              </w:rPr>
            </w:pPr>
            <w:r w:rsidRPr="0063097D">
              <w:rPr>
                <w:b/>
                <w:color w:val="000000" w:themeColor="text1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3B8B" w:rsidRPr="0063097D" w:rsidRDefault="000C3B8B" w:rsidP="000C3B8B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</w:tr>
    </w:tbl>
    <w:p w:rsidR="005643ED" w:rsidRPr="0063097D" w:rsidRDefault="005643ED" w:rsidP="005643ED">
      <w:pPr>
        <w:rPr>
          <w:b/>
          <w:color w:val="000000" w:themeColor="text1"/>
          <w:sz w:val="20"/>
          <w:szCs w:val="20"/>
        </w:rPr>
      </w:pPr>
    </w:p>
    <w:p w:rsidR="006017A6" w:rsidRPr="0063097D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16"/>
          <w:szCs w:val="16"/>
        </w:rPr>
      </w:pPr>
      <w:r w:rsidRPr="0063097D">
        <w:rPr>
          <w:b/>
          <w:i/>
          <w:color w:val="000000" w:themeColor="text1"/>
          <w:sz w:val="20"/>
          <w:szCs w:val="20"/>
        </w:rPr>
        <w:t>Przyjmuję do realizacji</w:t>
      </w:r>
      <w:r w:rsidRPr="0063097D">
        <w:rPr>
          <w:i/>
          <w:color w:val="000000" w:themeColor="text1"/>
          <w:sz w:val="16"/>
          <w:szCs w:val="16"/>
        </w:rPr>
        <w:t xml:space="preserve">    (data i czytelne  podpisy osób prowadzących przedmiot w danym roku akademickim)</w:t>
      </w:r>
    </w:p>
    <w:p w:rsidR="006017A6" w:rsidRPr="0063097D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20"/>
          <w:szCs w:val="20"/>
        </w:rPr>
      </w:pPr>
    </w:p>
    <w:p w:rsidR="006017A6" w:rsidRPr="0063097D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 w:themeColor="text1"/>
          <w:sz w:val="20"/>
          <w:szCs w:val="20"/>
        </w:rPr>
      </w:pPr>
    </w:p>
    <w:p w:rsidR="006017A6" w:rsidRPr="0063097D" w:rsidRDefault="006017A6" w:rsidP="006017A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color w:val="000000" w:themeColor="text1"/>
          <w:sz w:val="16"/>
          <w:szCs w:val="16"/>
        </w:rPr>
      </w:pPr>
      <w:r w:rsidRPr="0063097D">
        <w:rPr>
          <w:i/>
          <w:color w:val="000000" w:themeColor="text1"/>
          <w:sz w:val="16"/>
          <w:szCs w:val="16"/>
        </w:rPr>
        <w:tab/>
      </w:r>
      <w:r w:rsidRPr="0063097D">
        <w:rPr>
          <w:i/>
          <w:color w:val="000000" w:themeColor="text1"/>
          <w:sz w:val="16"/>
          <w:szCs w:val="16"/>
        </w:rPr>
        <w:tab/>
      </w:r>
      <w:r w:rsidRPr="0063097D">
        <w:rPr>
          <w:i/>
          <w:color w:val="000000" w:themeColor="text1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E616CD" w:rsidRPr="0063097D" w:rsidRDefault="00E616CD" w:rsidP="005643ED">
      <w:pPr>
        <w:rPr>
          <w:b/>
          <w:color w:val="000000" w:themeColor="text1"/>
          <w:sz w:val="20"/>
          <w:szCs w:val="20"/>
        </w:rPr>
      </w:pPr>
    </w:p>
    <w:p w:rsidR="00E616CD" w:rsidRPr="0063097D" w:rsidRDefault="00E616CD" w:rsidP="00E616CD">
      <w:pPr>
        <w:rPr>
          <w:color w:val="000000" w:themeColor="text1"/>
          <w:sz w:val="20"/>
          <w:szCs w:val="20"/>
        </w:rPr>
      </w:pPr>
    </w:p>
    <w:p w:rsidR="00E616CD" w:rsidRPr="0063097D" w:rsidRDefault="00E616CD" w:rsidP="00E616CD">
      <w:pPr>
        <w:rPr>
          <w:color w:val="000000" w:themeColor="text1"/>
          <w:sz w:val="20"/>
          <w:szCs w:val="20"/>
        </w:rPr>
      </w:pPr>
    </w:p>
    <w:p w:rsidR="00E616CD" w:rsidRPr="0063097D" w:rsidRDefault="00E616CD" w:rsidP="00E616CD">
      <w:pPr>
        <w:rPr>
          <w:color w:val="000000" w:themeColor="text1"/>
          <w:sz w:val="20"/>
          <w:szCs w:val="20"/>
        </w:rPr>
      </w:pPr>
    </w:p>
    <w:p w:rsidR="00E616CD" w:rsidRPr="0063097D" w:rsidRDefault="00E616CD" w:rsidP="00E616CD">
      <w:pPr>
        <w:rPr>
          <w:color w:val="000000" w:themeColor="text1"/>
          <w:sz w:val="20"/>
          <w:szCs w:val="20"/>
        </w:rPr>
      </w:pPr>
    </w:p>
    <w:p w:rsidR="00E616CD" w:rsidRPr="0063097D" w:rsidRDefault="00E616CD" w:rsidP="00E616CD">
      <w:pPr>
        <w:rPr>
          <w:color w:val="000000" w:themeColor="text1"/>
          <w:sz w:val="20"/>
          <w:szCs w:val="22"/>
        </w:rPr>
      </w:pPr>
      <w:r w:rsidRPr="0063097D">
        <w:rPr>
          <w:color w:val="000000" w:themeColor="text1"/>
          <w:sz w:val="20"/>
          <w:vertAlign w:val="superscript"/>
        </w:rPr>
        <w:t>1</w:t>
      </w:r>
      <w:r w:rsidRPr="0063097D">
        <w:rPr>
          <w:color w:val="000000" w:themeColor="text1"/>
          <w:sz w:val="20"/>
        </w:rPr>
        <w:t xml:space="preserve"> e-learning – zajęcia bez bezpośredniego udziału wykładowcy</w:t>
      </w:r>
    </w:p>
    <w:p w:rsidR="006017A6" w:rsidRPr="0063097D" w:rsidRDefault="006017A6" w:rsidP="00E616CD">
      <w:pPr>
        <w:ind w:firstLine="708"/>
        <w:rPr>
          <w:color w:val="000000" w:themeColor="text1"/>
          <w:sz w:val="20"/>
          <w:szCs w:val="20"/>
        </w:rPr>
      </w:pPr>
    </w:p>
    <w:sectPr w:rsidR="006017A6" w:rsidRPr="0063097D" w:rsidSect="00A2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FD" w:rsidRDefault="004079FD" w:rsidP="00626AF5">
      <w:r>
        <w:separator/>
      </w:r>
    </w:p>
  </w:endnote>
  <w:endnote w:type="continuationSeparator" w:id="0">
    <w:p w:rsidR="004079FD" w:rsidRDefault="004079FD" w:rsidP="006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FD" w:rsidRDefault="004079FD" w:rsidP="00626AF5">
      <w:r>
        <w:separator/>
      </w:r>
    </w:p>
  </w:footnote>
  <w:footnote w:type="continuationSeparator" w:id="0">
    <w:p w:rsidR="004079FD" w:rsidRDefault="004079FD" w:rsidP="006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06E25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F95"/>
    <w:multiLevelType w:val="hybridMultilevel"/>
    <w:tmpl w:val="86780DCE"/>
    <w:lvl w:ilvl="0" w:tplc="2AF2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6FE"/>
    <w:multiLevelType w:val="hybridMultilevel"/>
    <w:tmpl w:val="794E1A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8E9"/>
    <w:multiLevelType w:val="hybridMultilevel"/>
    <w:tmpl w:val="1EF4D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A13"/>
    <w:multiLevelType w:val="hybridMultilevel"/>
    <w:tmpl w:val="3C9C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0B4"/>
    <w:multiLevelType w:val="multilevel"/>
    <w:tmpl w:val="586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77938"/>
    <w:multiLevelType w:val="hybridMultilevel"/>
    <w:tmpl w:val="43D2307E"/>
    <w:lvl w:ilvl="0" w:tplc="EA7E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920B5"/>
    <w:multiLevelType w:val="multilevel"/>
    <w:tmpl w:val="F1F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C1B13"/>
    <w:multiLevelType w:val="hybridMultilevel"/>
    <w:tmpl w:val="B0AA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7B798C"/>
    <w:multiLevelType w:val="multilevel"/>
    <w:tmpl w:val="7E2E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A237AE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3473ADE"/>
    <w:multiLevelType w:val="multilevel"/>
    <w:tmpl w:val="359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45F57"/>
    <w:multiLevelType w:val="hybridMultilevel"/>
    <w:tmpl w:val="745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F79D9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3553B"/>
    <w:multiLevelType w:val="hybridMultilevel"/>
    <w:tmpl w:val="BBE27850"/>
    <w:lvl w:ilvl="0" w:tplc="3364DB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624083"/>
    <w:multiLevelType w:val="hybridMultilevel"/>
    <w:tmpl w:val="A71A0BAC"/>
    <w:lvl w:ilvl="0" w:tplc="B49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4286B1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7FFE0972"/>
    <w:multiLevelType w:val="hybridMultilevel"/>
    <w:tmpl w:val="F600F7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4"/>
  </w:num>
  <w:num w:numId="5">
    <w:abstractNumId w:val="5"/>
  </w:num>
  <w:num w:numId="6">
    <w:abstractNumId w:val="19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7"/>
  </w:num>
  <w:num w:numId="14">
    <w:abstractNumId w:val="9"/>
  </w:num>
  <w:num w:numId="15">
    <w:abstractNumId w:val="16"/>
  </w:num>
  <w:num w:numId="16">
    <w:abstractNumId w:val="18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0"/>
    <w:rsid w:val="00003678"/>
    <w:rsid w:val="0001158F"/>
    <w:rsid w:val="0005016E"/>
    <w:rsid w:val="00056AB7"/>
    <w:rsid w:val="00087BC5"/>
    <w:rsid w:val="000A3B52"/>
    <w:rsid w:val="000B54FA"/>
    <w:rsid w:val="000C3B8B"/>
    <w:rsid w:val="000D7965"/>
    <w:rsid w:val="000F7B20"/>
    <w:rsid w:val="00100FD4"/>
    <w:rsid w:val="00110468"/>
    <w:rsid w:val="00142CDE"/>
    <w:rsid w:val="00152D31"/>
    <w:rsid w:val="00152EED"/>
    <w:rsid w:val="001679D2"/>
    <w:rsid w:val="001B41C3"/>
    <w:rsid w:val="001E0CEC"/>
    <w:rsid w:val="002274D7"/>
    <w:rsid w:val="00227857"/>
    <w:rsid w:val="00263B8D"/>
    <w:rsid w:val="0027005B"/>
    <w:rsid w:val="00271E6D"/>
    <w:rsid w:val="00282E73"/>
    <w:rsid w:val="002879E7"/>
    <w:rsid w:val="0029288F"/>
    <w:rsid w:val="00295E91"/>
    <w:rsid w:val="002A62EC"/>
    <w:rsid w:val="002B196E"/>
    <w:rsid w:val="002B4F03"/>
    <w:rsid w:val="002B6247"/>
    <w:rsid w:val="00305B0A"/>
    <w:rsid w:val="00317724"/>
    <w:rsid w:val="00323A7F"/>
    <w:rsid w:val="00337A61"/>
    <w:rsid w:val="00363CC1"/>
    <w:rsid w:val="00395AC2"/>
    <w:rsid w:val="003D4E68"/>
    <w:rsid w:val="003E248A"/>
    <w:rsid w:val="003E6AB5"/>
    <w:rsid w:val="003F1318"/>
    <w:rsid w:val="004079FD"/>
    <w:rsid w:val="00420FB2"/>
    <w:rsid w:val="0043723C"/>
    <w:rsid w:val="00451031"/>
    <w:rsid w:val="00463FB4"/>
    <w:rsid w:val="004760D3"/>
    <w:rsid w:val="004909AD"/>
    <w:rsid w:val="004B4ACF"/>
    <w:rsid w:val="004B79B8"/>
    <w:rsid w:val="004E0D64"/>
    <w:rsid w:val="004F135D"/>
    <w:rsid w:val="00531DC6"/>
    <w:rsid w:val="00533AC6"/>
    <w:rsid w:val="00534561"/>
    <w:rsid w:val="00537CA5"/>
    <w:rsid w:val="00553FCD"/>
    <w:rsid w:val="005643ED"/>
    <w:rsid w:val="005777E9"/>
    <w:rsid w:val="00581081"/>
    <w:rsid w:val="005E0DBA"/>
    <w:rsid w:val="005E6D02"/>
    <w:rsid w:val="005F3800"/>
    <w:rsid w:val="006017A6"/>
    <w:rsid w:val="00622DC3"/>
    <w:rsid w:val="00626AF5"/>
    <w:rsid w:val="0063097D"/>
    <w:rsid w:val="006539B2"/>
    <w:rsid w:val="00657D9B"/>
    <w:rsid w:val="00660B07"/>
    <w:rsid w:val="006648CF"/>
    <w:rsid w:val="00684AC7"/>
    <w:rsid w:val="006851F4"/>
    <w:rsid w:val="00691BAF"/>
    <w:rsid w:val="006A0F7A"/>
    <w:rsid w:val="006F70B7"/>
    <w:rsid w:val="0072006D"/>
    <w:rsid w:val="0077011C"/>
    <w:rsid w:val="0077410A"/>
    <w:rsid w:val="00776517"/>
    <w:rsid w:val="007D1EB6"/>
    <w:rsid w:val="007E45EC"/>
    <w:rsid w:val="007F5770"/>
    <w:rsid w:val="00835F19"/>
    <w:rsid w:val="00840987"/>
    <w:rsid w:val="008465F7"/>
    <w:rsid w:val="00891A1B"/>
    <w:rsid w:val="00896026"/>
    <w:rsid w:val="008C3ADF"/>
    <w:rsid w:val="008E5F81"/>
    <w:rsid w:val="009078C8"/>
    <w:rsid w:val="0093727F"/>
    <w:rsid w:val="0096535D"/>
    <w:rsid w:val="009655B6"/>
    <w:rsid w:val="0098379F"/>
    <w:rsid w:val="009934DB"/>
    <w:rsid w:val="009A774F"/>
    <w:rsid w:val="009D2B3A"/>
    <w:rsid w:val="009E1525"/>
    <w:rsid w:val="00A104A1"/>
    <w:rsid w:val="00A2631A"/>
    <w:rsid w:val="00A47125"/>
    <w:rsid w:val="00A6144B"/>
    <w:rsid w:val="00A634D9"/>
    <w:rsid w:val="00A73353"/>
    <w:rsid w:val="00A7455B"/>
    <w:rsid w:val="00AA56BD"/>
    <w:rsid w:val="00AD18F0"/>
    <w:rsid w:val="00AD1BBE"/>
    <w:rsid w:val="00AD67AB"/>
    <w:rsid w:val="00AE4207"/>
    <w:rsid w:val="00AF2115"/>
    <w:rsid w:val="00AF3D8E"/>
    <w:rsid w:val="00B046B3"/>
    <w:rsid w:val="00B256D8"/>
    <w:rsid w:val="00B5029F"/>
    <w:rsid w:val="00B51060"/>
    <w:rsid w:val="00B538D9"/>
    <w:rsid w:val="00B55D85"/>
    <w:rsid w:val="00B904D1"/>
    <w:rsid w:val="00B9353A"/>
    <w:rsid w:val="00B93823"/>
    <w:rsid w:val="00B943A2"/>
    <w:rsid w:val="00BA15D2"/>
    <w:rsid w:val="00BB5282"/>
    <w:rsid w:val="00BD7FF2"/>
    <w:rsid w:val="00C066A2"/>
    <w:rsid w:val="00C26098"/>
    <w:rsid w:val="00C51353"/>
    <w:rsid w:val="00C54FBC"/>
    <w:rsid w:val="00C72725"/>
    <w:rsid w:val="00C770E2"/>
    <w:rsid w:val="00C879A5"/>
    <w:rsid w:val="00C95E27"/>
    <w:rsid w:val="00CA4A53"/>
    <w:rsid w:val="00CA6651"/>
    <w:rsid w:val="00CC33A2"/>
    <w:rsid w:val="00CD1ECB"/>
    <w:rsid w:val="00D03737"/>
    <w:rsid w:val="00D07CBC"/>
    <w:rsid w:val="00D11215"/>
    <w:rsid w:val="00D3131E"/>
    <w:rsid w:val="00D80D0C"/>
    <w:rsid w:val="00D86A60"/>
    <w:rsid w:val="00D92995"/>
    <w:rsid w:val="00DA0C99"/>
    <w:rsid w:val="00DA11FF"/>
    <w:rsid w:val="00DB385F"/>
    <w:rsid w:val="00DC2D67"/>
    <w:rsid w:val="00DC5CA4"/>
    <w:rsid w:val="00DD75B7"/>
    <w:rsid w:val="00E12B68"/>
    <w:rsid w:val="00E134A8"/>
    <w:rsid w:val="00E419AB"/>
    <w:rsid w:val="00E57EC2"/>
    <w:rsid w:val="00E616CD"/>
    <w:rsid w:val="00E61CC4"/>
    <w:rsid w:val="00EA2192"/>
    <w:rsid w:val="00EA4B9B"/>
    <w:rsid w:val="00EE119E"/>
    <w:rsid w:val="00EE51D7"/>
    <w:rsid w:val="00F00633"/>
    <w:rsid w:val="00F00ED0"/>
    <w:rsid w:val="00F03A13"/>
    <w:rsid w:val="00F060E3"/>
    <w:rsid w:val="00F46C81"/>
    <w:rsid w:val="00F55310"/>
    <w:rsid w:val="00F81E08"/>
    <w:rsid w:val="00FB0087"/>
    <w:rsid w:val="00FB0C34"/>
    <w:rsid w:val="00FC6889"/>
    <w:rsid w:val="00FD123A"/>
    <w:rsid w:val="00FE6017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EC3D10-0469-4A26-9718-1ED6B9A3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A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770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0E2"/>
    <w:pPr>
      <w:ind w:left="720"/>
      <w:contextualSpacing/>
    </w:pPr>
  </w:style>
  <w:style w:type="character" w:customStyle="1" w:styleId="Bodytext3">
    <w:name w:val="Body text (3)_"/>
    <w:link w:val="Bodytext30"/>
    <w:rsid w:val="006017A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7A6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1B41C3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AF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6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3654-35DA-4CED-BF25-98CAC3F3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3500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3</cp:revision>
  <cp:lastPrinted>2019-03-13T08:46:00Z</cp:lastPrinted>
  <dcterms:created xsi:type="dcterms:W3CDTF">2024-12-04T11:28:00Z</dcterms:created>
  <dcterms:modified xsi:type="dcterms:W3CDTF">2024-12-04T11:30:00Z</dcterms:modified>
</cp:coreProperties>
</file>